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01D301" w14:textId="043CD011" w:rsidR="00316BB5" w:rsidRDefault="00165019" w:rsidP="00FA2608">
      <w:pPr>
        <w:pStyle w:val="Antrat"/>
        <w:rPr>
          <w:sz w:val="24"/>
          <w:szCs w:val="24"/>
        </w:rPr>
      </w:pPr>
      <w:r>
        <w:rPr>
          <w:sz w:val="24"/>
          <w:szCs w:val="24"/>
        </w:rPr>
        <w:t xml:space="preserve">                                                                                                </w:t>
      </w:r>
      <w:r w:rsidR="003E71A6">
        <w:rPr>
          <w:sz w:val="24"/>
          <w:szCs w:val="24"/>
        </w:rPr>
        <w:t xml:space="preserve"> </w:t>
      </w:r>
      <w:r>
        <w:rPr>
          <w:sz w:val="24"/>
          <w:szCs w:val="24"/>
        </w:rPr>
        <w:t xml:space="preserve">                    </w:t>
      </w:r>
      <w:r w:rsidR="00316BB5">
        <w:rPr>
          <w:sz w:val="24"/>
          <w:szCs w:val="24"/>
        </w:rPr>
        <w:t xml:space="preserve">       Projektas</w:t>
      </w:r>
    </w:p>
    <w:p w14:paraId="252BBFCF" w14:textId="4FDE3962" w:rsidR="00316BB5" w:rsidRDefault="00840A34" w:rsidP="003E78E7">
      <w:pPr>
        <w:pStyle w:val="Antrat"/>
        <w:rPr>
          <w:sz w:val="24"/>
          <w:szCs w:val="24"/>
        </w:rPr>
      </w:pPr>
      <w:r>
        <w:rPr>
          <w:noProof/>
          <w:sz w:val="24"/>
          <w:szCs w:val="24"/>
        </w:rPr>
        <w:drawing>
          <wp:inline distT="0" distB="0" distL="0" distR="0" wp14:anchorId="0EF1C5C0" wp14:editId="2BE5AA78">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37299711" w14:textId="30A0D583" w:rsidR="002E0CC0" w:rsidRPr="00AD3B6B" w:rsidRDefault="002E0CC0" w:rsidP="00FA2608">
      <w:pPr>
        <w:pStyle w:val="Antrat"/>
        <w:rPr>
          <w:sz w:val="24"/>
          <w:szCs w:val="24"/>
        </w:rPr>
      </w:pPr>
      <w:r w:rsidRPr="00AD3B6B">
        <w:rPr>
          <w:sz w:val="24"/>
          <w:szCs w:val="24"/>
        </w:rPr>
        <w:t>ANYKŠČIŲ RAJONO SAVIVALDYBĖS</w:t>
      </w:r>
    </w:p>
    <w:p w14:paraId="51953AB8" w14:textId="77777777" w:rsidR="002E0CC0" w:rsidRPr="00AD3B6B" w:rsidRDefault="002E0CC0" w:rsidP="00FA2608">
      <w:pPr>
        <w:jc w:val="center"/>
        <w:rPr>
          <w:b/>
        </w:rPr>
      </w:pPr>
      <w:r w:rsidRPr="00AD3B6B">
        <w:rPr>
          <w:b/>
        </w:rPr>
        <w:t>TARYBA</w:t>
      </w:r>
    </w:p>
    <w:p w14:paraId="64FA92FD" w14:textId="77777777" w:rsidR="002E0CC0" w:rsidRPr="00AD3B6B" w:rsidRDefault="002E0CC0" w:rsidP="00FA2608">
      <w:pPr>
        <w:jc w:val="center"/>
        <w:rPr>
          <w:b/>
        </w:rPr>
      </w:pPr>
    </w:p>
    <w:p w14:paraId="1E1053F8" w14:textId="1BD37B55" w:rsidR="002E0CC0" w:rsidRPr="00AD3B6B" w:rsidRDefault="002E0CC0" w:rsidP="00FA2608">
      <w:pPr>
        <w:jc w:val="center"/>
        <w:rPr>
          <w:b/>
        </w:rPr>
      </w:pPr>
      <w:r w:rsidRPr="00AD3B6B">
        <w:rPr>
          <w:b/>
        </w:rPr>
        <w:t>SPRENDIMAS</w:t>
      </w:r>
    </w:p>
    <w:p w14:paraId="7C7E94A9" w14:textId="4EEEDED9" w:rsidR="002E0CC0" w:rsidRDefault="002E0CC0" w:rsidP="00FA2608">
      <w:pPr>
        <w:jc w:val="center"/>
        <w:rPr>
          <w:b/>
          <w:caps/>
        </w:rPr>
      </w:pPr>
      <w:r w:rsidRPr="00AD3B6B">
        <w:rPr>
          <w:b/>
          <w:caps/>
        </w:rPr>
        <w:t xml:space="preserve">DĖL </w:t>
      </w:r>
      <w:r w:rsidR="006D2964">
        <w:rPr>
          <w:b/>
          <w:caps/>
        </w:rPr>
        <w:t xml:space="preserve">SUTIKIMO PERIMTI </w:t>
      </w:r>
      <w:r w:rsidR="0029596D">
        <w:rPr>
          <w:b/>
          <w:caps/>
        </w:rPr>
        <w:t xml:space="preserve">valstybės turtą anykščių rajono savivaldybės nuosavybės ir jo perdavimo </w:t>
      </w:r>
      <w:r w:rsidR="007F562A">
        <w:rPr>
          <w:b/>
          <w:caps/>
        </w:rPr>
        <w:t>valdyti,</w:t>
      </w:r>
      <w:r w:rsidR="006D2964">
        <w:rPr>
          <w:b/>
          <w:caps/>
        </w:rPr>
        <w:t xml:space="preserve"> NAUDOTI IR DISPONUOTI JUO PATIKĖJIMO TEISE</w:t>
      </w:r>
      <w:r w:rsidR="0029596D">
        <w:rPr>
          <w:b/>
          <w:caps/>
        </w:rPr>
        <w:t xml:space="preserve"> anykščių rajono savivaldybės administracijai</w:t>
      </w:r>
    </w:p>
    <w:p w14:paraId="248E96BF" w14:textId="77777777" w:rsidR="003125A9" w:rsidRPr="00AD3B6B" w:rsidRDefault="003125A9" w:rsidP="00FA2608">
      <w:pPr>
        <w:jc w:val="center"/>
      </w:pPr>
    </w:p>
    <w:p w14:paraId="1F1A0145" w14:textId="1AF4A587" w:rsidR="002E0CC0" w:rsidRPr="00AD3B6B" w:rsidRDefault="002E0CC0" w:rsidP="00FA2608">
      <w:pPr>
        <w:jc w:val="center"/>
      </w:pPr>
      <w:r w:rsidRPr="00AD3B6B">
        <w:t>20</w:t>
      </w:r>
      <w:r w:rsidR="00316BB5">
        <w:t>2</w:t>
      </w:r>
      <w:r w:rsidR="003269B7">
        <w:t>4</w:t>
      </w:r>
      <w:r w:rsidRPr="00AD3B6B">
        <w:t xml:space="preserve"> m. </w:t>
      </w:r>
      <w:r w:rsidR="003269B7">
        <w:t xml:space="preserve">balandžio 25 </w:t>
      </w:r>
      <w:r w:rsidRPr="00267434">
        <w:t>d.</w:t>
      </w:r>
      <w:r w:rsidRPr="00AD3B6B">
        <w:t xml:space="preserve"> Nr. 1-T-</w:t>
      </w:r>
      <w:r w:rsidR="003E78E7">
        <w:t>168</w:t>
      </w:r>
    </w:p>
    <w:p w14:paraId="43AF80DE" w14:textId="77777777" w:rsidR="002E0CC0" w:rsidRPr="00AD3B6B" w:rsidRDefault="002E0CC0" w:rsidP="00FC156B">
      <w:pPr>
        <w:jc w:val="center"/>
        <w:rPr>
          <w:b/>
        </w:rPr>
      </w:pPr>
      <w:r w:rsidRPr="00AD3B6B">
        <w:t>Anykščiai</w:t>
      </w:r>
    </w:p>
    <w:p w14:paraId="3EEFA575" w14:textId="77777777" w:rsidR="002E0CC0" w:rsidRPr="00AD3B6B" w:rsidRDefault="002E0CC0" w:rsidP="00386C10">
      <w:pPr>
        <w:spacing w:line="360" w:lineRule="auto"/>
        <w:ind w:firstLine="720"/>
        <w:rPr>
          <w:b/>
        </w:rPr>
      </w:pPr>
    </w:p>
    <w:p w14:paraId="27009ECD" w14:textId="6A0708DB" w:rsidR="00054A5A" w:rsidRPr="00054A5A" w:rsidRDefault="00B612AA" w:rsidP="00386C10">
      <w:pPr>
        <w:spacing w:line="360" w:lineRule="auto"/>
        <w:ind w:firstLine="720"/>
        <w:jc w:val="both"/>
        <w:rPr>
          <w:bCs/>
          <w:spacing w:val="120"/>
        </w:rPr>
      </w:pPr>
      <w:r w:rsidRPr="008E1BF7">
        <w:rPr>
          <w:bCs/>
        </w:rPr>
        <w:t xml:space="preserve">Vadovaudamasi Lietuvos Respublikos vietos savivaldos įstatymo </w:t>
      </w:r>
      <w:r>
        <w:rPr>
          <w:bCs/>
        </w:rPr>
        <w:t xml:space="preserve">6 straipsnio 15 </w:t>
      </w:r>
      <w:r w:rsidR="00AA2D0D">
        <w:rPr>
          <w:bCs/>
        </w:rPr>
        <w:t>punktu</w:t>
      </w:r>
      <w:r>
        <w:rPr>
          <w:bCs/>
        </w:rPr>
        <w:t xml:space="preserve">, 15 straipsnio 2 dalies </w:t>
      </w:r>
      <w:r w:rsidR="00AA2D0D">
        <w:rPr>
          <w:bCs/>
        </w:rPr>
        <w:t>19</w:t>
      </w:r>
      <w:r>
        <w:rPr>
          <w:bCs/>
        </w:rPr>
        <w:t xml:space="preserve"> punktu, 16 straipsnio 1 dalimi, </w:t>
      </w:r>
      <w:r w:rsidRPr="008E1BF7">
        <w:rPr>
          <w:bCs/>
        </w:rPr>
        <w:t xml:space="preserve">Lietuvos Respublikos </w:t>
      </w:r>
      <w:r>
        <w:rPr>
          <w:bCs/>
        </w:rPr>
        <w:t>paramos būstui įsigyti ar išsinuomoti įstatymo 4 straipsnio 4 dalimi</w:t>
      </w:r>
      <w:r w:rsidR="00AA2D0D">
        <w:rPr>
          <w:bCs/>
        </w:rPr>
        <w:t xml:space="preserve">, </w:t>
      </w:r>
      <w:r w:rsidR="00054A5A" w:rsidRPr="00054A5A">
        <w:rPr>
          <w:bCs/>
        </w:rPr>
        <w:t xml:space="preserve">Lietuvos Respublikos </w:t>
      </w:r>
      <w:r w:rsidR="00BF5D69">
        <w:rPr>
          <w:bCs/>
        </w:rPr>
        <w:t xml:space="preserve">valstybės ir savivaldybių turto valdymo, naudojimo ir disponavimo juo įstatymo </w:t>
      </w:r>
      <w:r w:rsidR="00AA2D0D">
        <w:rPr>
          <w:bCs/>
        </w:rPr>
        <w:t>6</w:t>
      </w:r>
      <w:r w:rsidR="00BF5D69">
        <w:rPr>
          <w:bCs/>
        </w:rPr>
        <w:t xml:space="preserve"> straipsnio </w:t>
      </w:r>
      <w:r w:rsidR="007F562A">
        <w:rPr>
          <w:bCs/>
        </w:rPr>
        <w:t xml:space="preserve">2 </w:t>
      </w:r>
      <w:r w:rsidR="00AA2D0D">
        <w:rPr>
          <w:bCs/>
        </w:rPr>
        <w:t xml:space="preserve">punktu, </w:t>
      </w:r>
      <w:r w:rsidR="00433AB6">
        <w:rPr>
          <w:bCs/>
        </w:rPr>
        <w:t xml:space="preserve">8 straipsnio 1 dalies 1 ir 2 punktais, </w:t>
      </w:r>
      <w:r w:rsidR="00C12AEC">
        <w:rPr>
          <w:bCs/>
        </w:rPr>
        <w:t>12 straipsnio 2 dalimi, 20 straipsnio 1 dalies 5 punktu</w:t>
      </w:r>
      <w:r w:rsidR="004B577E">
        <w:rPr>
          <w:bCs/>
        </w:rPr>
        <w:t>,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 ir disponuoti juo patikėjimo teise tvarkos aprašo patvirtinimo“ 4 punktu, 5.1 papunkčiu, 19 ir 22 punktais bei atsižvelgdama į valstybės įmonės Turto banko 2024 m. balandžio 2 d. raštą Nr. (15.1 Mr) SK4-4244 „Dėl nekilnojamojo turto perdavimo Anykščių rajono savivaldybės nuosavybėn“</w:t>
      </w:r>
      <w:r w:rsidR="009D6A97">
        <w:rPr>
          <w:bCs/>
        </w:rPr>
        <w:t xml:space="preserve">, </w:t>
      </w:r>
      <w:r w:rsidR="00054A5A" w:rsidRPr="00054A5A">
        <w:rPr>
          <w:bCs/>
        </w:rPr>
        <w:t xml:space="preserve">Anykščių rajono savivaldybės taryba </w:t>
      </w:r>
      <w:r w:rsidR="00054A5A" w:rsidRPr="00054A5A">
        <w:rPr>
          <w:bCs/>
          <w:spacing w:val="60"/>
        </w:rPr>
        <w:t>nusprendžia:</w:t>
      </w:r>
    </w:p>
    <w:p w14:paraId="2471B231" w14:textId="6AFFF312" w:rsidR="00F00532" w:rsidRDefault="00BC114A" w:rsidP="00386C10">
      <w:pPr>
        <w:spacing w:line="360" w:lineRule="auto"/>
        <w:ind w:firstLine="720"/>
        <w:jc w:val="both"/>
        <w:rPr>
          <w:bCs/>
        </w:rPr>
      </w:pPr>
      <w:r>
        <w:rPr>
          <w:bCs/>
        </w:rPr>
        <w:t xml:space="preserve">1. Sutikti </w:t>
      </w:r>
      <w:r w:rsidR="00645554">
        <w:rPr>
          <w:bCs/>
        </w:rPr>
        <w:t>perimti Anykščių rajono savivaldybės nuosavybėn savarankiškosios savivaldybių funkcijos – paramos būstui įsigyti ar išsinuomoti teikimas Lietuvos Respublikos paramos būstui įsigyti ar išsinuomoti įstatymo nustatyta tvarka – įgyvendinimui, valstybei priklausantį ir šiuo metu valstybės įmonės Turto banko patikėjimo teise valdomą ilgalaikį materialųjį nekilnojamąjį turtą</w:t>
      </w:r>
      <w:r w:rsidR="0010376E">
        <w:rPr>
          <w:bCs/>
        </w:rPr>
        <w:t xml:space="preserve"> – </w:t>
      </w:r>
      <w:r w:rsidR="00FC4873">
        <w:rPr>
          <w:bCs/>
        </w:rPr>
        <w:t>patalpą</w:t>
      </w:r>
      <w:r w:rsidR="0010376E">
        <w:rPr>
          <w:bCs/>
        </w:rPr>
        <w:t>/butą</w:t>
      </w:r>
      <w:r w:rsidR="0010376E">
        <w:t xml:space="preserve"> (unikalus Nr. 4400-5934-1585:4600, registro Nr. 44/2774346 </w:t>
      </w:r>
      <w:r w:rsidR="00FC4873">
        <w:t>su bendro naudojimo patalpa a-5 (15/100 iš 21,21 kv. m, tai yra 3,18 kv. m)</w:t>
      </w:r>
      <w:r w:rsidR="0010376E">
        <w:t xml:space="preserve">, </w:t>
      </w:r>
      <w:r w:rsidR="00FC4873">
        <w:t xml:space="preserve">paskirtis – gyvenamoji </w:t>
      </w:r>
      <w:r w:rsidR="00F00532">
        <w:rPr>
          <w:bCs/>
        </w:rPr>
        <w:t>(</w:t>
      </w:r>
      <w:r w:rsidR="00FC4873">
        <w:rPr>
          <w:bCs/>
        </w:rPr>
        <w:t xml:space="preserve">įvairioms socialinėms grupėms), statybos metai 1989, aukštas –2, kambarių skaičius </w:t>
      </w:r>
      <w:r w:rsidR="0010376E">
        <w:rPr>
          <w:bCs/>
        </w:rPr>
        <w:t>– 1, bendras plotas – 30,58 kv. m, naudingas plotas 30,58 kv. m, gyvenamasis plotas 16,23 kv. m</w:t>
      </w:r>
      <w:r w:rsidR="006B2E0C">
        <w:rPr>
          <w:bCs/>
        </w:rPr>
        <w:t>)</w:t>
      </w:r>
      <w:r w:rsidR="0010376E">
        <w:rPr>
          <w:bCs/>
        </w:rPr>
        <w:t>, esantį Ažupiečių g. 2A-201, Anykščiai</w:t>
      </w:r>
      <w:r w:rsidR="00F00532">
        <w:rPr>
          <w:bCs/>
        </w:rPr>
        <w:t>.</w:t>
      </w:r>
    </w:p>
    <w:p w14:paraId="030719D8" w14:textId="781CF757" w:rsidR="00645554" w:rsidRDefault="00247BD2" w:rsidP="00386C10">
      <w:pPr>
        <w:spacing w:line="360" w:lineRule="auto"/>
        <w:ind w:firstLine="720"/>
        <w:jc w:val="both"/>
        <w:rPr>
          <w:bCs/>
        </w:rPr>
      </w:pPr>
      <w:r>
        <w:rPr>
          <w:bCs/>
        </w:rPr>
        <w:t xml:space="preserve">2. </w:t>
      </w:r>
      <w:r w:rsidR="00645554">
        <w:rPr>
          <w:bCs/>
        </w:rPr>
        <w:t xml:space="preserve">Perduoti </w:t>
      </w:r>
      <w:r w:rsidR="0010376E">
        <w:rPr>
          <w:bCs/>
        </w:rPr>
        <w:t>šio sprendimo</w:t>
      </w:r>
      <w:r w:rsidR="00F61455">
        <w:rPr>
          <w:bCs/>
        </w:rPr>
        <w:t xml:space="preserve"> </w:t>
      </w:r>
      <w:r w:rsidR="0010376E">
        <w:rPr>
          <w:bCs/>
        </w:rPr>
        <w:t>1</w:t>
      </w:r>
      <w:r w:rsidR="00F61455">
        <w:rPr>
          <w:bCs/>
        </w:rPr>
        <w:t xml:space="preserve"> </w:t>
      </w:r>
      <w:r w:rsidR="0010376E">
        <w:rPr>
          <w:bCs/>
        </w:rPr>
        <w:t xml:space="preserve">punkte nurodytą turtą, jį perėmus </w:t>
      </w:r>
      <w:r w:rsidR="00645554">
        <w:rPr>
          <w:bCs/>
        </w:rPr>
        <w:t xml:space="preserve">Anykščių rajono savivaldybės </w:t>
      </w:r>
      <w:r w:rsidR="0010376E">
        <w:rPr>
          <w:bCs/>
        </w:rPr>
        <w:t xml:space="preserve">nuosavybėn ir įregistravus jį </w:t>
      </w:r>
      <w:r w:rsidR="00416B8D">
        <w:rPr>
          <w:bCs/>
        </w:rPr>
        <w:t xml:space="preserve">į </w:t>
      </w:r>
      <w:r w:rsidR="0010376E">
        <w:rPr>
          <w:bCs/>
        </w:rPr>
        <w:t>Anykščių rajono savivaldybės turto ap</w:t>
      </w:r>
      <w:r w:rsidR="00416B8D">
        <w:rPr>
          <w:bCs/>
        </w:rPr>
        <w:t>rašus</w:t>
      </w:r>
      <w:r w:rsidR="008723C5">
        <w:rPr>
          <w:bCs/>
        </w:rPr>
        <w:t>,</w:t>
      </w:r>
      <w:r w:rsidR="0010376E">
        <w:rPr>
          <w:bCs/>
        </w:rPr>
        <w:t xml:space="preserve"> Anykščių rajono savivaldybės administracijai</w:t>
      </w:r>
      <w:r w:rsidR="00645554">
        <w:rPr>
          <w:bCs/>
        </w:rPr>
        <w:t xml:space="preserve"> (kodas 188774637</w:t>
      </w:r>
      <w:r w:rsidR="0010376E">
        <w:rPr>
          <w:bCs/>
        </w:rPr>
        <w:t>, J. Biliūno g. 23, Anykščiai</w:t>
      </w:r>
      <w:r w:rsidR="00645554">
        <w:rPr>
          <w:bCs/>
        </w:rPr>
        <w:t xml:space="preserve">) valdyti, naudoti ir </w:t>
      </w:r>
      <w:r w:rsidR="00645554">
        <w:rPr>
          <w:bCs/>
        </w:rPr>
        <w:lastRenderedPageBreak/>
        <w:t xml:space="preserve">disponuoti juo patikėjimo teise, </w:t>
      </w:r>
      <w:r w:rsidR="008723C5">
        <w:rPr>
          <w:bCs/>
        </w:rPr>
        <w:t>savarankiškajai savivaldybių funkcijai – paramos būstui įsigyti ar išsinuomoti teikimas Lietuvos Respublikos paramos būstui įsigyti ar išsinuomoti įstatymo nustatyta tvarka – įgyvendinti</w:t>
      </w:r>
      <w:r w:rsidR="00645554">
        <w:rPr>
          <w:bCs/>
        </w:rPr>
        <w:t xml:space="preserve">. </w:t>
      </w:r>
    </w:p>
    <w:p w14:paraId="12BA6CA6" w14:textId="77777777" w:rsidR="006A156D" w:rsidRDefault="00645554" w:rsidP="00386C10">
      <w:pPr>
        <w:spacing w:line="360" w:lineRule="auto"/>
        <w:ind w:firstLine="720"/>
        <w:jc w:val="both"/>
        <w:rPr>
          <w:bCs/>
        </w:rPr>
      </w:pPr>
      <w:r>
        <w:rPr>
          <w:bCs/>
        </w:rPr>
        <w:t xml:space="preserve">3. </w:t>
      </w:r>
      <w:r w:rsidR="00247BD2">
        <w:rPr>
          <w:bCs/>
        </w:rPr>
        <w:t xml:space="preserve">Įgalioti </w:t>
      </w:r>
      <w:r w:rsidR="006A156D">
        <w:rPr>
          <w:bCs/>
        </w:rPr>
        <w:t>pasirašyti perdavimo-priėmimo aktus:</w:t>
      </w:r>
    </w:p>
    <w:p w14:paraId="3D63569F" w14:textId="59EE7306" w:rsidR="006A156D" w:rsidRDefault="006A156D" w:rsidP="00386C10">
      <w:pPr>
        <w:spacing w:line="360" w:lineRule="auto"/>
        <w:ind w:firstLine="720"/>
        <w:jc w:val="both"/>
        <w:rPr>
          <w:bCs/>
        </w:rPr>
      </w:pPr>
      <w:r>
        <w:rPr>
          <w:bCs/>
        </w:rPr>
        <w:t xml:space="preserve">3.1. Anykščių rajono savivaldybės merą </w:t>
      </w:r>
      <w:r w:rsidR="00D64077">
        <w:rPr>
          <w:bCs/>
        </w:rPr>
        <w:t xml:space="preserve">Anykščių rajono savivaldybės vardu </w:t>
      </w:r>
      <w:r w:rsidR="00D97D2D">
        <w:rPr>
          <w:bCs/>
        </w:rPr>
        <w:t xml:space="preserve">pasirašyti </w:t>
      </w:r>
      <w:r>
        <w:rPr>
          <w:bCs/>
        </w:rPr>
        <w:t>šio sprendimo 2 punkte nurodyto turto;</w:t>
      </w:r>
    </w:p>
    <w:p w14:paraId="72A684FC" w14:textId="1192C341" w:rsidR="00B57C13" w:rsidRDefault="006A156D" w:rsidP="00386C10">
      <w:pPr>
        <w:spacing w:line="360" w:lineRule="auto"/>
        <w:ind w:firstLine="720"/>
        <w:jc w:val="both"/>
        <w:rPr>
          <w:bCs/>
        </w:rPr>
      </w:pPr>
      <w:r>
        <w:rPr>
          <w:bCs/>
        </w:rPr>
        <w:t>3.2. Anykščių rajono savivaldybės administracijos direktorių šio sprendimo 1 punkt</w:t>
      </w:r>
      <w:r w:rsidR="008723C5">
        <w:rPr>
          <w:bCs/>
        </w:rPr>
        <w:t>e</w:t>
      </w:r>
      <w:r>
        <w:rPr>
          <w:bCs/>
        </w:rPr>
        <w:t xml:space="preserve"> nurodyto turto.</w:t>
      </w:r>
    </w:p>
    <w:p w14:paraId="340E5320" w14:textId="0A49C3EA" w:rsidR="00054A5A" w:rsidRDefault="00054A5A" w:rsidP="00386C10">
      <w:pPr>
        <w:spacing w:line="360" w:lineRule="auto"/>
        <w:ind w:firstLine="720"/>
        <w:jc w:val="both"/>
      </w:pPr>
      <w:r w:rsidRPr="00054A5A">
        <w:t xml:space="preserve">Šis sprendimas </w:t>
      </w:r>
      <w:r w:rsidR="00A36AAC">
        <w:t xml:space="preserve">per vieną mėnesį gali būti skundžiamas Anykščių rajono savivaldybės tarybai (J. Biliūno g. 23, 29111 Anykščiai) Lietuvos Respublikos viešojo administravimo įstatymo nustatyta tvarka arba Lietuvos </w:t>
      </w:r>
      <w:r w:rsidR="00792D03">
        <w:t>R</w:t>
      </w:r>
      <w:r w:rsidR="00A36AAC">
        <w:t xml:space="preserve">espublikos administracinių ginčų komisijos Panevėžio apygardos skyriui (Respublikos a. 62, 35158 Panevėžys) Lietuvos Respublikos ikiteisminio administracinių ginčų nagrinėjimo tvarkos įstatymo nustatyta tvarka arba Regionų apygardos administracinio teismo Panevėžio rūmams (respublikos a. 621, 35158 Panevėžys) Lietuvos Respublikos administracinių bylų teisenos įstatymo nustatyta tvarka. </w:t>
      </w:r>
      <w:r w:rsidRPr="00054A5A">
        <w:t xml:space="preserve">skelbiamas Teisės aktų registre. </w:t>
      </w:r>
    </w:p>
    <w:p w14:paraId="6F3F8B4F" w14:textId="77777777" w:rsidR="009E326D" w:rsidRPr="00054A5A" w:rsidRDefault="009E326D" w:rsidP="00054A5A">
      <w:pPr>
        <w:pStyle w:val="Sraopastraipa"/>
        <w:spacing w:line="360" w:lineRule="auto"/>
        <w:ind w:left="0" w:firstLine="1134"/>
        <w:jc w:val="both"/>
        <w:rPr>
          <w:rFonts w:ascii="Times New Roman" w:hAnsi="Times New Roman"/>
          <w:sz w:val="24"/>
          <w:szCs w:val="24"/>
        </w:rPr>
      </w:pPr>
    </w:p>
    <w:p w14:paraId="0594004A" w14:textId="2E9C63DC" w:rsidR="00D25D17" w:rsidRDefault="00054A5A" w:rsidP="00083DD4">
      <w:pPr>
        <w:pStyle w:val="Antrats"/>
        <w:tabs>
          <w:tab w:val="clear" w:pos="4153"/>
          <w:tab w:val="clear" w:pos="8306"/>
          <w:tab w:val="right" w:pos="9638"/>
        </w:tabs>
        <w:rPr>
          <w:rFonts w:ascii="Times New Roman" w:hAnsi="Times New Roman"/>
          <w:szCs w:val="24"/>
          <w:lang w:val="lt-LT"/>
        </w:rPr>
      </w:pPr>
      <w:r w:rsidRPr="00054A5A">
        <w:rPr>
          <w:rFonts w:ascii="Times New Roman" w:hAnsi="Times New Roman"/>
          <w:szCs w:val="24"/>
        </w:rPr>
        <w:t xml:space="preserve">Meras </w:t>
      </w:r>
      <w:r w:rsidR="00386C10">
        <w:rPr>
          <w:rFonts w:ascii="Times New Roman" w:hAnsi="Times New Roman"/>
          <w:szCs w:val="24"/>
        </w:rPr>
        <w:tab/>
      </w:r>
      <w:r w:rsidR="006A156D">
        <w:rPr>
          <w:rFonts w:ascii="Times New Roman" w:hAnsi="Times New Roman"/>
          <w:szCs w:val="24"/>
        </w:rPr>
        <w:t>Kęstutis Tubis</w:t>
      </w:r>
    </w:p>
    <w:p w14:paraId="20287A82" w14:textId="73D04783" w:rsidR="00D25D17" w:rsidRDefault="00D25D17" w:rsidP="00083DD4">
      <w:pPr>
        <w:pStyle w:val="Antrats"/>
        <w:tabs>
          <w:tab w:val="clear" w:pos="4153"/>
          <w:tab w:val="clear" w:pos="8306"/>
          <w:tab w:val="right" w:pos="9638"/>
        </w:tabs>
        <w:rPr>
          <w:rFonts w:ascii="Times New Roman" w:hAnsi="Times New Roman"/>
          <w:szCs w:val="24"/>
          <w:lang w:val="lt-LT"/>
        </w:rPr>
      </w:pPr>
    </w:p>
    <w:p w14:paraId="18546980" w14:textId="40AFAACA" w:rsidR="00386C10" w:rsidRDefault="00386C10">
      <w:pPr>
        <w:rPr>
          <w:lang w:eastAsia="en-US"/>
        </w:rPr>
      </w:pPr>
      <w:r>
        <w:br w:type="page"/>
      </w:r>
    </w:p>
    <w:p w14:paraId="1C75B2E3" w14:textId="02B54CEE" w:rsidR="00CD5F06" w:rsidRDefault="005E6608" w:rsidP="00FC375B">
      <w:pPr>
        <w:jc w:val="center"/>
        <w:rPr>
          <w:b/>
          <w:caps/>
        </w:rPr>
      </w:pPr>
      <w:r>
        <w:rPr>
          <w:b/>
        </w:rPr>
        <w:lastRenderedPageBreak/>
        <w:t>S</w:t>
      </w:r>
      <w:r w:rsidR="009A39E5" w:rsidRPr="00CA7B84">
        <w:rPr>
          <w:b/>
        </w:rPr>
        <w:t>AVIVALDYBĖS TARYBOS SPRENDIMO</w:t>
      </w:r>
      <w:r w:rsidR="009A39E5">
        <w:t xml:space="preserve"> </w:t>
      </w:r>
      <w:r w:rsidR="009A39E5">
        <w:rPr>
          <w:b/>
          <w:caps/>
        </w:rPr>
        <w:t>„</w:t>
      </w:r>
      <w:r w:rsidR="00FC4873" w:rsidRPr="00AD3B6B">
        <w:rPr>
          <w:b/>
          <w:caps/>
        </w:rPr>
        <w:t xml:space="preserve">DĖL </w:t>
      </w:r>
      <w:r w:rsidR="00FC4873">
        <w:rPr>
          <w:b/>
          <w:caps/>
        </w:rPr>
        <w:t>SUTIKIMO PERIMTI valstybės turtą anykščių rajono savivaldybės nuosavybės ir jo perdavimo valdyti, NAUDOTI IR DISPONUOTI JUO PATIKĖJIMO TEISE anykščių rajono savivaldybės administracijai</w:t>
      </w:r>
      <w:r w:rsidR="00CD5F06">
        <w:rPr>
          <w:b/>
          <w:caps/>
        </w:rPr>
        <w:t>“</w:t>
      </w:r>
      <w:r w:rsidR="001D576B">
        <w:rPr>
          <w:b/>
          <w:caps/>
        </w:rPr>
        <w:t xml:space="preserve"> </w:t>
      </w:r>
      <w:r w:rsidR="00CD5F06">
        <w:rPr>
          <w:b/>
          <w:caps/>
        </w:rPr>
        <w:t xml:space="preserve">projekto </w:t>
      </w:r>
    </w:p>
    <w:p w14:paraId="6C6D316D" w14:textId="20BD626D" w:rsidR="002E0CC0" w:rsidRDefault="00CD5F06" w:rsidP="00FC375B">
      <w:pPr>
        <w:jc w:val="center"/>
        <w:rPr>
          <w:b/>
          <w:caps/>
        </w:rPr>
      </w:pPr>
      <w:r>
        <w:rPr>
          <w:b/>
          <w:caps/>
        </w:rPr>
        <w:t>aiškinamasis raštas</w:t>
      </w:r>
    </w:p>
    <w:p w14:paraId="29FC5D0E" w14:textId="77777777" w:rsidR="001840EE" w:rsidRPr="00AD3B6B" w:rsidRDefault="001840EE" w:rsidP="00FC375B">
      <w:pPr>
        <w:jc w:val="center"/>
      </w:pPr>
    </w:p>
    <w:p w14:paraId="340E0368" w14:textId="77777777" w:rsidR="002E0CC0" w:rsidRPr="00AD3B6B" w:rsidRDefault="002E0CC0" w:rsidP="00FC375B">
      <w:pPr>
        <w:numPr>
          <w:ilvl w:val="0"/>
          <w:numId w:val="4"/>
        </w:numPr>
        <w:spacing w:after="200"/>
        <w:rPr>
          <w:b/>
        </w:rPr>
      </w:pPr>
      <w:r w:rsidRPr="00AD3B6B">
        <w:rPr>
          <w:b/>
        </w:rPr>
        <w:t>Sprendimo projekto motyvai, tikslai ir uždaviniai</w:t>
      </w:r>
    </w:p>
    <w:p w14:paraId="72EBB8F2" w14:textId="5BDA71E6" w:rsidR="00333891" w:rsidRDefault="00BD604B" w:rsidP="00333891">
      <w:pPr>
        <w:tabs>
          <w:tab w:val="left" w:pos="993"/>
        </w:tabs>
        <w:spacing w:line="360" w:lineRule="auto"/>
        <w:jc w:val="both"/>
      </w:pPr>
      <w:r>
        <w:t xml:space="preserve">       </w:t>
      </w:r>
      <w:r w:rsidR="00B92A2A">
        <w:t>A</w:t>
      </w:r>
      <w:r w:rsidR="00333891">
        <w:t>nykščių rajono savivaldybė</w:t>
      </w:r>
      <w:r w:rsidR="00B92A2A">
        <w:t xml:space="preserve"> (toliau – Savivaldybė)</w:t>
      </w:r>
      <w:r w:rsidR="00333891">
        <w:t xml:space="preserve"> 2024 m. </w:t>
      </w:r>
      <w:r w:rsidR="009841A6">
        <w:t xml:space="preserve">kovo 26 </w:t>
      </w:r>
      <w:r w:rsidR="00333891">
        <w:t>d. raštu Nr. 1-SD-</w:t>
      </w:r>
      <w:r w:rsidR="009841A6">
        <w:t>892</w:t>
      </w:r>
      <w:r w:rsidR="00333891">
        <w:t xml:space="preserve"> „Dėl nekilnojamojo turto perdavimo Anykščių rajono savivaldybės nuosavybėn“ kreipėsi į valstybės įmonę Turto banką dėl sprendimo projekte </w:t>
      </w:r>
      <w:r w:rsidR="009841A6">
        <w:t xml:space="preserve">nurodyto </w:t>
      </w:r>
      <w:r w:rsidR="00333891">
        <w:t>turto</w:t>
      </w:r>
      <w:r w:rsidR="009841A6">
        <w:t xml:space="preserve"> – buto, esančio Ažupiečių g. 2A-201, Anykščiai, </w:t>
      </w:r>
      <w:r w:rsidR="00333891">
        <w:t xml:space="preserve">perėmimo Savivaldybės nuosavybėn. </w:t>
      </w:r>
    </w:p>
    <w:p w14:paraId="58230988" w14:textId="32468597" w:rsidR="00333891" w:rsidRDefault="00B92A2A" w:rsidP="00333891">
      <w:pPr>
        <w:tabs>
          <w:tab w:val="left" w:pos="993"/>
        </w:tabs>
        <w:spacing w:line="360" w:lineRule="auto"/>
        <w:jc w:val="both"/>
      </w:pPr>
      <w:r>
        <w:t xml:space="preserve">       Savivaldybėje trūksta socialinių būstų</w:t>
      </w:r>
      <w:r w:rsidR="00C20237">
        <w:t xml:space="preserve">. </w:t>
      </w:r>
      <w:r w:rsidR="00333891">
        <w:t xml:space="preserve">Šiuo metu </w:t>
      </w:r>
      <w:r>
        <w:t xml:space="preserve">į </w:t>
      </w:r>
      <w:r w:rsidR="00333891">
        <w:t>asmenų</w:t>
      </w:r>
      <w:r>
        <w:t xml:space="preserve"> ir šeimų, turinčių teisę į socialinio būsto nuomą, sąrašą (toliau – Sąrašas) įrašyti 58 asmenys ir šeimos (šeimos narių skaičius – 109 asmenys)  iš kurių: </w:t>
      </w:r>
    </w:p>
    <w:p w14:paraId="53319CB8" w14:textId="793F7748" w:rsidR="00333891" w:rsidRDefault="00333891" w:rsidP="00333891">
      <w:pPr>
        <w:tabs>
          <w:tab w:val="left" w:pos="993"/>
        </w:tabs>
        <w:spacing w:line="360" w:lineRule="auto"/>
        <w:jc w:val="both"/>
      </w:pPr>
      <w:r>
        <w:t xml:space="preserve">      </w:t>
      </w:r>
      <w:r w:rsidR="00B92A2A">
        <w:t>j</w:t>
      </w:r>
      <w:r>
        <w:t xml:space="preserve">aunų šeimų – asmenų (šeimų) skaičius – </w:t>
      </w:r>
      <w:r w:rsidR="00B92A2A">
        <w:t>7</w:t>
      </w:r>
      <w:r>
        <w:t xml:space="preserve">, šeimos narių skaičius – </w:t>
      </w:r>
      <w:r w:rsidR="00B92A2A">
        <w:t>18</w:t>
      </w:r>
      <w:r>
        <w:t>;</w:t>
      </w:r>
    </w:p>
    <w:p w14:paraId="3156116A" w14:textId="4F0067E6" w:rsidR="00333891" w:rsidRDefault="00333891" w:rsidP="00333891">
      <w:pPr>
        <w:tabs>
          <w:tab w:val="left" w:pos="993"/>
        </w:tabs>
        <w:spacing w:line="360" w:lineRule="auto"/>
        <w:jc w:val="both"/>
      </w:pPr>
      <w:r>
        <w:t xml:space="preserve">      </w:t>
      </w:r>
      <w:r w:rsidR="00B92A2A">
        <w:t>š</w:t>
      </w:r>
      <w:r>
        <w:t xml:space="preserve">eimų, auginančių tris ar daugiau vaikų ir (ar) vaikų, kuriems nustatyta nuolatinė globa  – asmenų (šeimų) skaičius – </w:t>
      </w:r>
      <w:r w:rsidR="00B92A2A">
        <w:t>3</w:t>
      </w:r>
      <w:r>
        <w:t xml:space="preserve">, šeimos narių skaičius – </w:t>
      </w:r>
      <w:r w:rsidR="00B92A2A">
        <w:t>16</w:t>
      </w:r>
      <w:r w:rsidRPr="00B92A2A">
        <w:t>;</w:t>
      </w:r>
    </w:p>
    <w:p w14:paraId="4DE6EFCA" w14:textId="2E29DACE" w:rsidR="00333891" w:rsidRDefault="00333891" w:rsidP="00333891">
      <w:pPr>
        <w:tabs>
          <w:tab w:val="left" w:pos="993"/>
        </w:tabs>
        <w:spacing w:line="360" w:lineRule="auto"/>
        <w:jc w:val="both"/>
      </w:pPr>
      <w:r>
        <w:t xml:space="preserve">       </w:t>
      </w:r>
      <w:r w:rsidR="00B92A2A">
        <w:t>n</w:t>
      </w:r>
      <w:r>
        <w:t xml:space="preserve">eįgaliųjų, asmenų, sergančių lėtinių ligų sunkiomis formomis ir šeimų kuriose yra tokių asmenų – asmenų (šeimų) skaičius – 12, šeimos narių skaičius </w:t>
      </w:r>
      <w:r w:rsidRPr="00B92A2A">
        <w:t>– 2</w:t>
      </w:r>
      <w:r w:rsidR="00B92A2A">
        <w:t>1</w:t>
      </w:r>
      <w:r>
        <w:t>;</w:t>
      </w:r>
    </w:p>
    <w:p w14:paraId="4F1AC5FD" w14:textId="77777777" w:rsidR="00B92A2A" w:rsidRDefault="00333891" w:rsidP="00333891">
      <w:pPr>
        <w:tabs>
          <w:tab w:val="left" w:pos="993"/>
        </w:tabs>
        <w:spacing w:line="360" w:lineRule="auto"/>
        <w:jc w:val="both"/>
      </w:pPr>
      <w:r>
        <w:t xml:space="preserve">       </w:t>
      </w:r>
      <w:r w:rsidR="00B92A2A">
        <w:t>bendrojoje grupėje – asmenų (šeimų) – 34, šeimos narių – 52;</w:t>
      </w:r>
    </w:p>
    <w:p w14:paraId="5C770B59" w14:textId="5330D0F1" w:rsidR="00333891" w:rsidRDefault="00B92A2A" w:rsidP="00333891">
      <w:pPr>
        <w:tabs>
          <w:tab w:val="left" w:pos="993"/>
        </w:tabs>
        <w:spacing w:line="360" w:lineRule="auto"/>
        <w:jc w:val="both"/>
      </w:pPr>
      <w:r>
        <w:t xml:space="preserve"> </w:t>
      </w:r>
      <w:r w:rsidR="00333891">
        <w:t xml:space="preserve">      </w:t>
      </w:r>
      <w:r>
        <w:t>s</w:t>
      </w:r>
      <w:r w:rsidR="00333891">
        <w:t xml:space="preserve">ocialinio būsto nuomininkų, turinčių teisę į socialinio būsto sąlygų pagerinimą – asmenų (šeimų) skaičius – </w:t>
      </w:r>
      <w:r w:rsidR="00333891" w:rsidRPr="00B92A2A">
        <w:t xml:space="preserve">2, šeimos narių skaičius – </w:t>
      </w:r>
      <w:r>
        <w:t>2.</w:t>
      </w:r>
    </w:p>
    <w:p w14:paraId="0B63F918" w14:textId="177F69A1" w:rsidR="00333891" w:rsidRDefault="00C20237" w:rsidP="00B92A2A">
      <w:pPr>
        <w:tabs>
          <w:tab w:val="left" w:pos="993"/>
        </w:tabs>
        <w:spacing w:line="360" w:lineRule="auto"/>
        <w:jc w:val="both"/>
      </w:pPr>
      <w:r>
        <w:t xml:space="preserve">        </w:t>
      </w:r>
      <w:r w:rsidR="00BD604B">
        <w:t>Laukiančiųjų Sąraše nemažai yra vienišų asmenų</w:t>
      </w:r>
      <w:r w:rsidR="00E838A0">
        <w:t xml:space="preserve"> (tame tarpe ir neįgaliųjų asmenų)</w:t>
      </w:r>
      <w:r w:rsidR="00BD604B">
        <w:t xml:space="preserve">, kuriems reikalingas </w:t>
      </w:r>
      <w:r w:rsidR="00E838A0">
        <w:t>nedidelis būstas. Tokių būstų trūksta, nes į</w:t>
      </w:r>
      <w:r>
        <w:t>sigyti (nupirkti) būstus Savivaldybės teritorijoje, ypač Anykščių mieste, n</w:t>
      </w:r>
      <w:r w:rsidR="00E838A0">
        <w:t xml:space="preserve">ėra galimybės </w:t>
      </w:r>
      <w:r>
        <w:t>dėl mažos pasiūlos ir didelės rinkos kainos. Asmenys ir šeimos būstų pageidauja mieste dėl ugdymo, sveikatos priežiūros įstaigų, susisiekimo ir kitų priežasčių.</w:t>
      </w:r>
      <w:r w:rsidR="00333891">
        <w:t xml:space="preserve"> </w:t>
      </w:r>
    </w:p>
    <w:p w14:paraId="1557D25B" w14:textId="74684B0D" w:rsidR="00333891" w:rsidRDefault="00333891" w:rsidP="00333891">
      <w:pPr>
        <w:tabs>
          <w:tab w:val="left" w:pos="993"/>
        </w:tabs>
        <w:spacing w:line="360" w:lineRule="auto"/>
        <w:jc w:val="both"/>
      </w:pPr>
      <w:r>
        <w:t xml:space="preserve">       Gautas valstybės įmonės Turto banko</w:t>
      </w:r>
      <w:r w:rsidR="00C20237">
        <w:t xml:space="preserve"> (toliau – Turto bankas)</w:t>
      </w:r>
      <w:r>
        <w:t xml:space="preserve"> </w:t>
      </w:r>
      <w:r w:rsidRPr="00C20237">
        <w:t>202</w:t>
      </w:r>
      <w:r w:rsidR="00C20237" w:rsidRPr="00C20237">
        <w:t>4</w:t>
      </w:r>
      <w:r w:rsidRPr="00C20237">
        <w:t xml:space="preserve"> m. </w:t>
      </w:r>
      <w:r w:rsidR="00C20237" w:rsidRPr="00C20237">
        <w:t xml:space="preserve">balandžio 2 </w:t>
      </w:r>
      <w:r w:rsidRPr="00C20237">
        <w:t>d.</w:t>
      </w:r>
      <w:r>
        <w:t xml:space="preserve"> atsakymas Nr. (15.1Mr.)SK4-</w:t>
      </w:r>
      <w:r w:rsidR="00C20237">
        <w:t>4244</w:t>
      </w:r>
      <w:r>
        <w:t xml:space="preserve"> „Dėl nekilnojamojo turto perdavimo Anykščių rajono savivaldybės nuosavybėn“, kuriame neprieštaraujama, kad turtas būtų perduotas Savivaldybės nuosavybėn ir nurodyti </w:t>
      </w:r>
      <w:r w:rsidR="00C20237">
        <w:t xml:space="preserve">dokumentai, </w:t>
      </w:r>
      <w:r>
        <w:t>atitinkantys Valstybės turto perdavimo patikėjimo teise ir savivaldybių nuosavybėn tvarkos aprašo, patvirtinto Lietuvos Respublikos Vyriausybės 2001 m. sausio 5 d. nutarimu Nr. 16 „Dėl valstybės turto perdavimo patikėjimo teise ir savivaldybių nuosavybėn“, 12 punkto nuostatas</w:t>
      </w:r>
      <w:r w:rsidR="00C20237">
        <w:t xml:space="preserve">, kuriuos reikia pateikti Turto bankui. </w:t>
      </w:r>
    </w:p>
    <w:p w14:paraId="653B9CC0" w14:textId="77777777" w:rsidR="00BD604B" w:rsidRPr="00BD604B" w:rsidRDefault="00333891" w:rsidP="00BD604B">
      <w:pPr>
        <w:tabs>
          <w:tab w:val="left" w:pos="993"/>
        </w:tabs>
        <w:spacing w:line="360" w:lineRule="auto"/>
        <w:jc w:val="both"/>
        <w:rPr>
          <w:bCs/>
        </w:rPr>
      </w:pPr>
      <w:r>
        <w:t xml:space="preserve">       </w:t>
      </w:r>
      <w:r w:rsidR="00C20237" w:rsidRPr="00BD604B">
        <w:t xml:space="preserve">Šiuo sprendimu siūloma sutikti perimti butą, esantį Ažupiečių g. 2A-201, Anykščiai, savivaldybės savarankiškajai funkcijai </w:t>
      </w:r>
      <w:r w:rsidR="00BD604B" w:rsidRPr="00BD604B">
        <w:t xml:space="preserve">– </w:t>
      </w:r>
      <w:r w:rsidR="00BD604B" w:rsidRPr="00BD604B">
        <w:rPr>
          <w:bCs/>
        </w:rPr>
        <w:t xml:space="preserve">paramos būstui įsigyti ar išsinuomoti teikimas Lietuvos </w:t>
      </w:r>
      <w:r w:rsidR="00BD604B" w:rsidRPr="00BD604B">
        <w:rPr>
          <w:bCs/>
        </w:rPr>
        <w:lastRenderedPageBreak/>
        <w:t xml:space="preserve">Respublikos paramos būstui įsigyti ar išsinuomoti įstatymo nustatyta tvarka – įgyvendinimui, ir taip padėti spręsti socialinio būsto trūkumo problemą. </w:t>
      </w:r>
    </w:p>
    <w:p w14:paraId="78B53B6A" w14:textId="01C0E868" w:rsidR="004A32FB" w:rsidRPr="00BD604B" w:rsidRDefault="00BD604B" w:rsidP="00BD604B">
      <w:pPr>
        <w:pStyle w:val="Sraopastraipa"/>
        <w:numPr>
          <w:ilvl w:val="0"/>
          <w:numId w:val="4"/>
        </w:numPr>
        <w:tabs>
          <w:tab w:val="left" w:pos="993"/>
        </w:tabs>
        <w:spacing w:line="360" w:lineRule="auto"/>
        <w:jc w:val="both"/>
        <w:rPr>
          <w:rFonts w:ascii="Times New Roman" w:hAnsi="Times New Roman"/>
          <w:b/>
          <w:sz w:val="24"/>
          <w:szCs w:val="24"/>
        </w:rPr>
      </w:pPr>
      <w:r w:rsidRPr="00BD604B">
        <w:rPr>
          <w:rFonts w:ascii="Times New Roman" w:hAnsi="Times New Roman"/>
          <w:bCs/>
          <w:sz w:val="24"/>
          <w:szCs w:val="24"/>
        </w:rPr>
        <w:t xml:space="preserve"> </w:t>
      </w:r>
      <w:r w:rsidR="004A32FB" w:rsidRPr="00BD604B">
        <w:rPr>
          <w:rFonts w:ascii="Times New Roman" w:hAnsi="Times New Roman"/>
          <w:b/>
          <w:sz w:val="24"/>
          <w:szCs w:val="24"/>
        </w:rPr>
        <w:t>Siūlomo teisinio reguliavimo nuostatos ir laukiami rezultatai:</w:t>
      </w:r>
    </w:p>
    <w:p w14:paraId="372747F2" w14:textId="0E0408A1" w:rsidR="00BD604B" w:rsidRDefault="006125CF" w:rsidP="00BD604B">
      <w:pPr>
        <w:pStyle w:val="Pagrindinistekstas"/>
        <w:tabs>
          <w:tab w:val="left" w:pos="540"/>
        </w:tabs>
        <w:ind w:firstLine="426"/>
        <w:rPr>
          <w:lang w:val="lt-LT"/>
        </w:rPr>
      </w:pPr>
      <w:r>
        <w:rPr>
          <w:lang w:val="lt-LT"/>
        </w:rPr>
        <w:t xml:space="preserve">   </w:t>
      </w:r>
      <w:r w:rsidR="000F4B6B">
        <w:rPr>
          <w:lang w:val="lt-LT"/>
        </w:rPr>
        <w:t xml:space="preserve"> </w:t>
      </w:r>
      <w:r w:rsidR="00D105B5">
        <w:rPr>
          <w:lang w:val="lt-LT"/>
        </w:rPr>
        <w:t>Anykščių rajono savivaldybei p</w:t>
      </w:r>
      <w:r w:rsidR="007F2AE3">
        <w:rPr>
          <w:lang w:val="lt-LT"/>
        </w:rPr>
        <w:t xml:space="preserve">erėmus turtą </w:t>
      </w:r>
      <w:r w:rsidR="00BD604B">
        <w:rPr>
          <w:lang w:val="lt-LT"/>
        </w:rPr>
        <w:t xml:space="preserve">būstas bus išnuomotas  asmenims ar šeimoms, įrašytiems į asmenų ir šeimų, turinčių teisę į socialinio būsto nuomą, sąrašą. </w:t>
      </w:r>
    </w:p>
    <w:p w14:paraId="58644F5C" w14:textId="1C81DEC9" w:rsidR="002F2ADF" w:rsidRPr="00A7116A" w:rsidRDefault="00BD604B" w:rsidP="00BD604B">
      <w:pPr>
        <w:pStyle w:val="Pagrindinistekstas"/>
        <w:numPr>
          <w:ilvl w:val="0"/>
          <w:numId w:val="4"/>
        </w:numPr>
        <w:tabs>
          <w:tab w:val="left" w:pos="540"/>
        </w:tabs>
        <w:rPr>
          <w:b/>
          <w:bCs/>
          <w:szCs w:val="24"/>
          <w:lang w:val="lt-LT"/>
        </w:rPr>
      </w:pPr>
      <w:r>
        <w:rPr>
          <w:b/>
          <w:bCs/>
          <w:szCs w:val="24"/>
          <w:lang w:val="lt-LT"/>
        </w:rPr>
        <w:t xml:space="preserve"> </w:t>
      </w:r>
      <w:r w:rsidR="002F2ADF" w:rsidRPr="00A7116A">
        <w:rPr>
          <w:b/>
          <w:bCs/>
          <w:szCs w:val="24"/>
          <w:lang w:val="lt-LT"/>
        </w:rPr>
        <w:t>Lėšų poreikis ir šaltiniai</w:t>
      </w:r>
      <w:r>
        <w:rPr>
          <w:b/>
          <w:bCs/>
          <w:szCs w:val="24"/>
          <w:lang w:val="lt-LT"/>
        </w:rPr>
        <w:t>:</w:t>
      </w:r>
    </w:p>
    <w:p w14:paraId="70E0ECE4" w14:textId="78A8A3C9" w:rsidR="004A32FB" w:rsidRPr="00A7116A" w:rsidRDefault="004A32FB" w:rsidP="006125CF">
      <w:pPr>
        <w:pStyle w:val="Antrats"/>
        <w:tabs>
          <w:tab w:val="clear" w:pos="4153"/>
          <w:tab w:val="clear" w:pos="8306"/>
          <w:tab w:val="left" w:pos="426"/>
          <w:tab w:val="left" w:pos="567"/>
        </w:tabs>
        <w:spacing w:line="360" w:lineRule="auto"/>
        <w:ind w:hanging="426"/>
        <w:jc w:val="both"/>
        <w:rPr>
          <w:rFonts w:ascii="Times New Roman" w:hAnsi="Times New Roman"/>
          <w:szCs w:val="24"/>
          <w:lang w:val="lt-LT"/>
        </w:rPr>
      </w:pPr>
      <w:r w:rsidRPr="00A7116A">
        <w:rPr>
          <w:rFonts w:ascii="Times New Roman" w:hAnsi="Times New Roman"/>
          <w:szCs w:val="24"/>
          <w:lang w:val="lt-LT"/>
        </w:rPr>
        <w:t xml:space="preserve">       </w:t>
      </w:r>
      <w:r w:rsidR="0064761B" w:rsidRPr="00A7116A">
        <w:rPr>
          <w:rFonts w:ascii="Times New Roman" w:hAnsi="Times New Roman"/>
          <w:szCs w:val="24"/>
          <w:lang w:val="lt-LT"/>
        </w:rPr>
        <w:t xml:space="preserve">      </w:t>
      </w:r>
      <w:r w:rsidR="006125CF">
        <w:rPr>
          <w:rFonts w:ascii="Times New Roman" w:hAnsi="Times New Roman"/>
          <w:szCs w:val="24"/>
          <w:lang w:val="lt-LT"/>
        </w:rPr>
        <w:t xml:space="preserve">    </w:t>
      </w:r>
      <w:r w:rsidRPr="00A7116A">
        <w:rPr>
          <w:rFonts w:ascii="Times New Roman" w:hAnsi="Times New Roman"/>
          <w:szCs w:val="24"/>
          <w:lang w:val="lt-LT"/>
        </w:rPr>
        <w:t xml:space="preserve">Sprendimo įgyvendinimui lėšos nereikalingos. </w:t>
      </w:r>
    </w:p>
    <w:p w14:paraId="42C1E9C4" w14:textId="3BB292CD" w:rsidR="00AE1DAD" w:rsidRPr="00A7116A" w:rsidRDefault="002F2ADF" w:rsidP="006125CF">
      <w:pPr>
        <w:pStyle w:val="Antrats"/>
        <w:numPr>
          <w:ilvl w:val="0"/>
          <w:numId w:val="4"/>
        </w:numPr>
        <w:tabs>
          <w:tab w:val="clear" w:pos="4153"/>
          <w:tab w:val="clear" w:pos="8306"/>
          <w:tab w:val="left" w:pos="709"/>
        </w:tabs>
        <w:spacing w:line="360" w:lineRule="auto"/>
        <w:ind w:left="0" w:firstLine="349"/>
        <w:jc w:val="both"/>
        <w:rPr>
          <w:rFonts w:ascii="Times New Roman" w:hAnsi="Times New Roman"/>
          <w:b/>
          <w:bCs/>
          <w:szCs w:val="24"/>
          <w:lang w:val="lt-LT"/>
        </w:rPr>
      </w:pPr>
      <w:r w:rsidRPr="00A7116A">
        <w:rPr>
          <w:rFonts w:ascii="Times New Roman" w:hAnsi="Times New Roman"/>
          <w:b/>
          <w:bCs/>
          <w:szCs w:val="24"/>
          <w:lang w:val="lt-LT"/>
        </w:rPr>
        <w:t>Numatomo teisinio reguliavimo poveikio vertinimo rezultatai, galimos neigiamos priimto sprendimo pasekmės ir kokių priemonių reikėtų imtis, kad tokių pasekmių būtų išvengta:</w:t>
      </w:r>
    </w:p>
    <w:p w14:paraId="6715261A" w14:textId="7C73BAD0" w:rsidR="00AE1DAD" w:rsidRPr="00A7116A" w:rsidRDefault="0064761B" w:rsidP="0064761B">
      <w:pPr>
        <w:pStyle w:val="Antrats"/>
        <w:tabs>
          <w:tab w:val="clear" w:pos="4153"/>
          <w:tab w:val="clear" w:pos="8306"/>
        </w:tabs>
        <w:spacing w:line="360" w:lineRule="auto"/>
        <w:ind w:left="426" w:hanging="66"/>
        <w:jc w:val="both"/>
        <w:rPr>
          <w:rFonts w:ascii="Times New Roman" w:hAnsi="Times New Roman"/>
          <w:szCs w:val="24"/>
          <w:lang w:val="lt-LT"/>
        </w:rPr>
      </w:pPr>
      <w:r w:rsidRPr="00A7116A">
        <w:rPr>
          <w:rFonts w:ascii="Times New Roman" w:hAnsi="Times New Roman"/>
          <w:szCs w:val="24"/>
          <w:lang w:val="lt-LT"/>
        </w:rPr>
        <w:t xml:space="preserve"> </w:t>
      </w:r>
      <w:r w:rsidR="006125CF">
        <w:rPr>
          <w:rFonts w:ascii="Times New Roman" w:hAnsi="Times New Roman"/>
          <w:szCs w:val="24"/>
          <w:lang w:val="lt-LT"/>
        </w:rPr>
        <w:t xml:space="preserve">    </w:t>
      </w:r>
      <w:r w:rsidR="008E1540">
        <w:rPr>
          <w:rFonts w:ascii="Times New Roman" w:hAnsi="Times New Roman"/>
          <w:szCs w:val="24"/>
          <w:lang w:val="lt-LT"/>
        </w:rPr>
        <w:t>Nevertinami</w:t>
      </w:r>
      <w:r w:rsidR="00AE1DAD" w:rsidRPr="00A7116A">
        <w:rPr>
          <w:rFonts w:ascii="Times New Roman" w:hAnsi="Times New Roman"/>
          <w:szCs w:val="24"/>
          <w:lang w:val="lt-LT"/>
        </w:rPr>
        <w:t>.</w:t>
      </w:r>
      <w:r w:rsidR="008E1540">
        <w:rPr>
          <w:rFonts w:ascii="Times New Roman" w:hAnsi="Times New Roman"/>
          <w:szCs w:val="24"/>
          <w:lang w:val="lt-LT"/>
        </w:rPr>
        <w:t xml:space="preserve"> Neigiamų priimto sprendimo pasekmių nenumatoma.</w:t>
      </w:r>
    </w:p>
    <w:p w14:paraId="386BE35C" w14:textId="6D4A33AC" w:rsidR="00AE1DAD" w:rsidRDefault="00AE1DAD" w:rsidP="006125CF">
      <w:pPr>
        <w:pStyle w:val="Antrats"/>
        <w:numPr>
          <w:ilvl w:val="0"/>
          <w:numId w:val="4"/>
        </w:numPr>
        <w:tabs>
          <w:tab w:val="clear" w:pos="4153"/>
          <w:tab w:val="clear" w:pos="8306"/>
          <w:tab w:val="left" w:pos="709"/>
          <w:tab w:val="left" w:pos="1701"/>
        </w:tabs>
        <w:spacing w:line="360" w:lineRule="auto"/>
        <w:ind w:left="0" w:firstLine="360"/>
        <w:jc w:val="both"/>
        <w:rPr>
          <w:rFonts w:ascii="Times New Roman" w:hAnsi="Times New Roman"/>
          <w:b/>
          <w:bCs/>
          <w:szCs w:val="24"/>
          <w:lang w:val="lt-LT"/>
        </w:rPr>
      </w:pPr>
      <w:r w:rsidRPr="00A7116A">
        <w:rPr>
          <w:rFonts w:ascii="Times New Roman" w:hAnsi="Times New Roman"/>
          <w:b/>
          <w:bCs/>
          <w:szCs w:val="24"/>
          <w:lang w:val="lt-LT"/>
        </w:rPr>
        <w:t>Kokius teisės aktus būtina priimti ar kokius galiojančius teisės aktus  reikia pripažinti netekusiais galios – kas ir kada juos turėtų priimti:</w:t>
      </w:r>
    </w:p>
    <w:p w14:paraId="52AD46A5" w14:textId="7CCD02BE" w:rsidR="008E1540" w:rsidRPr="008E1540" w:rsidRDefault="008E1540" w:rsidP="008E1540">
      <w:pPr>
        <w:pStyle w:val="Antrats"/>
        <w:tabs>
          <w:tab w:val="clear" w:pos="4153"/>
          <w:tab w:val="clear" w:pos="8306"/>
        </w:tabs>
        <w:spacing w:line="360" w:lineRule="auto"/>
        <w:ind w:left="360"/>
        <w:jc w:val="both"/>
        <w:rPr>
          <w:rFonts w:ascii="Times New Roman" w:hAnsi="Times New Roman"/>
          <w:szCs w:val="24"/>
          <w:lang w:val="lt-LT"/>
        </w:rPr>
      </w:pPr>
      <w:r>
        <w:rPr>
          <w:rFonts w:ascii="Times New Roman" w:hAnsi="Times New Roman"/>
          <w:b/>
          <w:bCs/>
          <w:szCs w:val="24"/>
          <w:lang w:val="lt-LT"/>
        </w:rPr>
        <w:t xml:space="preserve"> </w:t>
      </w:r>
      <w:r w:rsidR="006125CF">
        <w:rPr>
          <w:rFonts w:ascii="Times New Roman" w:hAnsi="Times New Roman"/>
          <w:b/>
          <w:bCs/>
          <w:szCs w:val="24"/>
          <w:lang w:val="lt-LT"/>
        </w:rPr>
        <w:t xml:space="preserve">    </w:t>
      </w:r>
      <w:r w:rsidRPr="008E1540">
        <w:rPr>
          <w:rFonts w:ascii="Times New Roman" w:hAnsi="Times New Roman"/>
          <w:szCs w:val="24"/>
          <w:lang w:val="lt-LT"/>
        </w:rPr>
        <w:t>Nereikia.</w:t>
      </w:r>
    </w:p>
    <w:p w14:paraId="29F4960F" w14:textId="4E9C17F4" w:rsidR="00AE1DAD" w:rsidRPr="00A7116A" w:rsidRDefault="00AE1DAD" w:rsidP="00AE1DAD">
      <w:pPr>
        <w:pStyle w:val="Antrats"/>
        <w:numPr>
          <w:ilvl w:val="0"/>
          <w:numId w:val="4"/>
        </w:numPr>
        <w:tabs>
          <w:tab w:val="clear" w:pos="4153"/>
          <w:tab w:val="clear" w:pos="8306"/>
        </w:tabs>
        <w:spacing w:line="360" w:lineRule="auto"/>
        <w:jc w:val="both"/>
        <w:rPr>
          <w:rFonts w:ascii="Times New Roman" w:hAnsi="Times New Roman"/>
          <w:b/>
          <w:bCs/>
          <w:szCs w:val="24"/>
          <w:lang w:val="lt-LT"/>
        </w:rPr>
      </w:pPr>
      <w:r w:rsidRPr="00A7116A">
        <w:rPr>
          <w:rFonts w:ascii="Times New Roman" w:hAnsi="Times New Roman"/>
          <w:b/>
          <w:bCs/>
          <w:szCs w:val="24"/>
          <w:lang w:val="lt-LT"/>
        </w:rPr>
        <w:t>Sprendimo įgyvendinimo terminai – kas ir kada turėtų atlikti:</w:t>
      </w:r>
    </w:p>
    <w:p w14:paraId="6B203B9E" w14:textId="2FA48ACE" w:rsidR="00AE1DAD" w:rsidRPr="00780B64" w:rsidRDefault="00AE1DAD" w:rsidP="00780B64">
      <w:pPr>
        <w:pStyle w:val="Antrats"/>
        <w:tabs>
          <w:tab w:val="clear" w:pos="4153"/>
          <w:tab w:val="clear" w:pos="8306"/>
        </w:tabs>
        <w:spacing w:line="360" w:lineRule="auto"/>
        <w:ind w:left="426" w:firstLine="283"/>
        <w:jc w:val="both"/>
        <w:rPr>
          <w:rFonts w:ascii="Times New Roman" w:hAnsi="Times New Roman"/>
          <w:szCs w:val="24"/>
          <w:lang w:val="lt-LT"/>
        </w:rPr>
      </w:pPr>
      <w:r w:rsidRPr="00780B64">
        <w:rPr>
          <w:rFonts w:ascii="Times New Roman" w:hAnsi="Times New Roman"/>
          <w:szCs w:val="24"/>
          <w:lang w:val="lt-LT"/>
        </w:rPr>
        <w:t>Viešųjų pirkimų ir turto skyrius</w:t>
      </w:r>
      <w:r w:rsidR="008E1540">
        <w:rPr>
          <w:rFonts w:ascii="Times New Roman" w:hAnsi="Times New Roman"/>
          <w:szCs w:val="24"/>
          <w:lang w:val="lt-LT"/>
        </w:rPr>
        <w:t xml:space="preserve"> priimtą sprendimą </w:t>
      </w:r>
      <w:r w:rsidR="00D10147">
        <w:rPr>
          <w:rFonts w:ascii="Times New Roman" w:hAnsi="Times New Roman"/>
          <w:szCs w:val="24"/>
          <w:lang w:val="lt-LT"/>
        </w:rPr>
        <w:t xml:space="preserve">per </w:t>
      </w:r>
      <w:r w:rsidR="00A43780">
        <w:rPr>
          <w:rFonts w:ascii="Times New Roman" w:hAnsi="Times New Roman"/>
          <w:szCs w:val="24"/>
          <w:lang w:val="lt-LT"/>
        </w:rPr>
        <w:t>1</w:t>
      </w:r>
      <w:r w:rsidR="00D10147">
        <w:rPr>
          <w:rFonts w:ascii="Times New Roman" w:hAnsi="Times New Roman"/>
          <w:szCs w:val="24"/>
          <w:lang w:val="lt-LT"/>
        </w:rPr>
        <w:t xml:space="preserve">0 darbo dienų </w:t>
      </w:r>
      <w:r w:rsidR="008E1540">
        <w:rPr>
          <w:rFonts w:ascii="Times New Roman" w:hAnsi="Times New Roman"/>
          <w:szCs w:val="24"/>
          <w:lang w:val="lt-LT"/>
        </w:rPr>
        <w:t xml:space="preserve">pateiks Valstybės įmonei </w:t>
      </w:r>
      <w:r w:rsidR="00D10147">
        <w:rPr>
          <w:rFonts w:ascii="Times New Roman" w:hAnsi="Times New Roman"/>
          <w:szCs w:val="24"/>
          <w:lang w:val="lt-LT"/>
        </w:rPr>
        <w:t>T</w:t>
      </w:r>
      <w:r w:rsidR="008E1540">
        <w:rPr>
          <w:rFonts w:ascii="Times New Roman" w:hAnsi="Times New Roman"/>
          <w:szCs w:val="24"/>
          <w:lang w:val="lt-LT"/>
        </w:rPr>
        <w:t>urto bankui.</w:t>
      </w:r>
      <w:r w:rsidRPr="00780B64">
        <w:rPr>
          <w:rFonts w:ascii="Times New Roman" w:hAnsi="Times New Roman"/>
          <w:szCs w:val="24"/>
          <w:lang w:val="lt-LT"/>
        </w:rPr>
        <w:t xml:space="preserve"> </w:t>
      </w:r>
    </w:p>
    <w:p w14:paraId="3C7F45A4" w14:textId="681D4661" w:rsidR="004A32FB" w:rsidRPr="00A7116A" w:rsidRDefault="00AE1DAD" w:rsidP="004A32FB">
      <w:pPr>
        <w:pStyle w:val="Sraopastraipa"/>
        <w:numPr>
          <w:ilvl w:val="0"/>
          <w:numId w:val="4"/>
        </w:numPr>
        <w:spacing w:line="360" w:lineRule="auto"/>
        <w:jc w:val="both"/>
        <w:rPr>
          <w:rFonts w:ascii="Times New Roman" w:hAnsi="Times New Roman"/>
          <w:bCs/>
          <w:sz w:val="24"/>
          <w:szCs w:val="24"/>
        </w:rPr>
      </w:pPr>
      <w:r w:rsidRPr="00A7116A">
        <w:rPr>
          <w:rFonts w:ascii="Times New Roman" w:hAnsi="Times New Roman"/>
          <w:b/>
          <w:bCs/>
          <w:sz w:val="24"/>
          <w:szCs w:val="24"/>
        </w:rPr>
        <w:t>Sprendimo projekto metu gauti specialistų vertinimai ir išvados</w:t>
      </w:r>
      <w:r w:rsidR="004A32FB" w:rsidRPr="00A7116A">
        <w:rPr>
          <w:rFonts w:ascii="Times New Roman" w:hAnsi="Times New Roman"/>
          <w:b/>
          <w:bCs/>
          <w:sz w:val="24"/>
          <w:szCs w:val="24"/>
        </w:rPr>
        <w:t>:</w:t>
      </w:r>
    </w:p>
    <w:p w14:paraId="043A1A8B" w14:textId="2CC8CEF7" w:rsidR="00D163BE" w:rsidRPr="00A7116A" w:rsidRDefault="0064761B" w:rsidP="00D163BE">
      <w:pPr>
        <w:pStyle w:val="Sraopastraipa"/>
        <w:spacing w:line="360" w:lineRule="auto"/>
        <w:jc w:val="both"/>
        <w:rPr>
          <w:rFonts w:ascii="Times New Roman" w:hAnsi="Times New Roman"/>
          <w:sz w:val="24"/>
          <w:szCs w:val="24"/>
        </w:rPr>
      </w:pPr>
      <w:r w:rsidRPr="00A7116A">
        <w:rPr>
          <w:rFonts w:ascii="Times New Roman" w:hAnsi="Times New Roman"/>
          <w:sz w:val="24"/>
          <w:szCs w:val="24"/>
        </w:rPr>
        <w:t xml:space="preserve"> </w:t>
      </w:r>
      <w:r w:rsidR="00D163BE" w:rsidRPr="00A7116A">
        <w:rPr>
          <w:rFonts w:ascii="Times New Roman" w:hAnsi="Times New Roman"/>
          <w:sz w:val="24"/>
          <w:szCs w:val="24"/>
        </w:rPr>
        <w:t>Nėra.</w:t>
      </w:r>
    </w:p>
    <w:p w14:paraId="43DC631D" w14:textId="77777777" w:rsidR="00D163BE" w:rsidRPr="00A7116A" w:rsidRDefault="004A32FB" w:rsidP="004A32FB">
      <w:pPr>
        <w:pStyle w:val="Sraopastraipa"/>
        <w:numPr>
          <w:ilvl w:val="0"/>
          <w:numId w:val="4"/>
        </w:numPr>
        <w:spacing w:line="360" w:lineRule="auto"/>
        <w:jc w:val="both"/>
      </w:pPr>
      <w:r w:rsidRPr="00A7116A">
        <w:rPr>
          <w:rFonts w:ascii="Times New Roman" w:hAnsi="Times New Roman"/>
          <w:b/>
          <w:bCs/>
          <w:sz w:val="24"/>
          <w:szCs w:val="24"/>
        </w:rPr>
        <w:t xml:space="preserve"> </w:t>
      </w:r>
      <w:r w:rsidR="00D163BE" w:rsidRPr="00A7116A">
        <w:rPr>
          <w:rFonts w:ascii="Times New Roman" w:hAnsi="Times New Roman"/>
          <w:b/>
          <w:bCs/>
          <w:sz w:val="24"/>
          <w:szCs w:val="24"/>
        </w:rPr>
        <w:t>Kiti reikalingi pagrindimai, skaičiavimai ir paaiškinimai:</w:t>
      </w:r>
      <w:r w:rsidRPr="00A7116A">
        <w:rPr>
          <w:rFonts w:ascii="Times New Roman" w:hAnsi="Times New Roman"/>
          <w:sz w:val="24"/>
          <w:szCs w:val="24"/>
        </w:rPr>
        <w:t xml:space="preserve">  </w:t>
      </w:r>
      <w:r w:rsidRPr="00A7116A">
        <w:t xml:space="preserve">   </w:t>
      </w:r>
    </w:p>
    <w:p w14:paraId="5EF4DBB3" w14:textId="2EB8B2C0" w:rsidR="00D163BE" w:rsidRPr="00A7116A" w:rsidRDefault="0064761B" w:rsidP="00D163BE">
      <w:pPr>
        <w:pStyle w:val="Sraopastraipa"/>
        <w:spacing w:line="360" w:lineRule="auto"/>
        <w:jc w:val="both"/>
        <w:rPr>
          <w:b/>
        </w:rPr>
      </w:pPr>
      <w:r w:rsidRPr="00A7116A">
        <w:rPr>
          <w:rFonts w:ascii="Times New Roman" w:hAnsi="Times New Roman"/>
          <w:sz w:val="24"/>
          <w:szCs w:val="24"/>
        </w:rPr>
        <w:t xml:space="preserve"> </w:t>
      </w:r>
      <w:r w:rsidR="00D163BE" w:rsidRPr="00A7116A">
        <w:rPr>
          <w:rFonts w:ascii="Times New Roman" w:hAnsi="Times New Roman"/>
          <w:sz w:val="24"/>
          <w:szCs w:val="24"/>
        </w:rPr>
        <w:t>Nėra.</w:t>
      </w:r>
      <w:r w:rsidR="004A32FB" w:rsidRPr="00A7116A">
        <w:rPr>
          <w:b/>
        </w:rPr>
        <w:t xml:space="preserve">     </w:t>
      </w:r>
    </w:p>
    <w:p w14:paraId="3A2BAEC9" w14:textId="77777777" w:rsidR="00D163BE" w:rsidRPr="00A7116A" w:rsidRDefault="00D163BE" w:rsidP="004A32FB">
      <w:pPr>
        <w:pStyle w:val="Sraopastraipa"/>
        <w:numPr>
          <w:ilvl w:val="0"/>
          <w:numId w:val="4"/>
        </w:numPr>
        <w:spacing w:line="360" w:lineRule="auto"/>
        <w:jc w:val="both"/>
        <w:rPr>
          <w:rFonts w:ascii="Times New Roman" w:hAnsi="Times New Roman"/>
          <w:b/>
          <w:bCs/>
          <w:sz w:val="24"/>
          <w:szCs w:val="24"/>
        </w:rPr>
      </w:pPr>
      <w:r w:rsidRPr="00A7116A">
        <w:rPr>
          <w:rFonts w:ascii="Times New Roman" w:hAnsi="Times New Roman"/>
          <w:b/>
          <w:bCs/>
          <w:sz w:val="24"/>
          <w:szCs w:val="24"/>
        </w:rPr>
        <w:t>Sprendimo projekto iniciatoriai, rengėjai, pranešėjas:</w:t>
      </w:r>
    </w:p>
    <w:p w14:paraId="5EB56CBB" w14:textId="5B9F3B58" w:rsidR="00D163BE" w:rsidRPr="00A7116A" w:rsidRDefault="004A32FB" w:rsidP="00D163BE">
      <w:pPr>
        <w:pStyle w:val="Pagrindinistekstas"/>
        <w:tabs>
          <w:tab w:val="left" w:pos="540"/>
        </w:tabs>
        <w:ind w:left="720"/>
        <w:rPr>
          <w:lang w:val="lt-LT"/>
        </w:rPr>
      </w:pPr>
      <w:r w:rsidRPr="00A7116A">
        <w:rPr>
          <w:lang w:val="lt-LT"/>
        </w:rPr>
        <w:t>Pr</w:t>
      </w:r>
      <w:r w:rsidR="00D163BE" w:rsidRPr="00A7116A">
        <w:rPr>
          <w:lang w:val="lt-LT"/>
        </w:rPr>
        <w:t>ojekto iniciatorius – Anykščių rajono savivaldybės administracija.</w:t>
      </w:r>
    </w:p>
    <w:p w14:paraId="06B49822" w14:textId="16F5614D" w:rsidR="00D163BE" w:rsidRPr="00A7116A" w:rsidRDefault="00D163BE" w:rsidP="00D163BE">
      <w:pPr>
        <w:pStyle w:val="Pagrindinistekstas"/>
        <w:tabs>
          <w:tab w:val="left" w:pos="540"/>
        </w:tabs>
        <w:ind w:left="720"/>
        <w:rPr>
          <w:lang w:val="lt-LT"/>
        </w:rPr>
      </w:pPr>
      <w:r w:rsidRPr="00A7116A">
        <w:rPr>
          <w:lang w:val="lt-LT"/>
        </w:rPr>
        <w:t>Rengėja – Viešųjų pirkimų ir turto skyriaus vyr</w:t>
      </w:r>
      <w:r w:rsidR="001754AB" w:rsidRPr="00A7116A">
        <w:rPr>
          <w:lang w:val="lt-LT"/>
        </w:rPr>
        <w:t>iau</w:t>
      </w:r>
      <w:r w:rsidRPr="00A7116A">
        <w:rPr>
          <w:lang w:val="lt-LT"/>
        </w:rPr>
        <w:t>sioji sp</w:t>
      </w:r>
      <w:r w:rsidR="001754AB" w:rsidRPr="00A7116A">
        <w:rPr>
          <w:lang w:val="lt-LT"/>
        </w:rPr>
        <w:t>e</w:t>
      </w:r>
      <w:r w:rsidRPr="00A7116A">
        <w:rPr>
          <w:lang w:val="lt-LT"/>
        </w:rPr>
        <w:t>cialistė Rita Visockienė.</w:t>
      </w:r>
    </w:p>
    <w:p w14:paraId="715E9977" w14:textId="3D9F2A2A" w:rsidR="004A32FB" w:rsidRPr="00A7116A" w:rsidRDefault="00D163BE" w:rsidP="00D163BE">
      <w:pPr>
        <w:pStyle w:val="Pagrindinistekstas"/>
        <w:tabs>
          <w:tab w:val="left" w:pos="540"/>
        </w:tabs>
        <w:ind w:left="720"/>
        <w:rPr>
          <w:bCs/>
          <w:lang w:val="lt-LT"/>
        </w:rPr>
      </w:pPr>
      <w:r w:rsidRPr="00A7116A">
        <w:rPr>
          <w:lang w:val="lt-LT"/>
        </w:rPr>
        <w:t>Pra</w:t>
      </w:r>
      <w:r w:rsidR="004A32FB" w:rsidRPr="00A7116A">
        <w:rPr>
          <w:lang w:val="lt-LT"/>
        </w:rPr>
        <w:t>nešėja – Viešųjų pirkimų ir turto skyriaus vedėj</w:t>
      </w:r>
      <w:r w:rsidR="00A44C05">
        <w:rPr>
          <w:lang w:val="lt-LT"/>
        </w:rPr>
        <w:t>a</w:t>
      </w:r>
      <w:r w:rsidRPr="00A7116A">
        <w:rPr>
          <w:lang w:val="lt-LT"/>
        </w:rPr>
        <w:t xml:space="preserve"> </w:t>
      </w:r>
      <w:r w:rsidR="00A44C05">
        <w:rPr>
          <w:lang w:val="lt-LT"/>
        </w:rPr>
        <w:t>Vilma Vilkickaitė</w:t>
      </w:r>
      <w:r w:rsidR="00D10147">
        <w:rPr>
          <w:lang w:val="lt-LT"/>
        </w:rPr>
        <w:t>.</w:t>
      </w:r>
    </w:p>
    <w:sectPr w:rsidR="004A32FB" w:rsidRPr="00A7116A" w:rsidSect="00F41E51">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E464C7" w14:textId="77777777" w:rsidR="00F41E51" w:rsidRDefault="00F41E51">
      <w:r>
        <w:separator/>
      </w:r>
    </w:p>
  </w:endnote>
  <w:endnote w:type="continuationSeparator" w:id="0">
    <w:p w14:paraId="5C4FF76A" w14:textId="77777777" w:rsidR="00F41E51" w:rsidRDefault="00F4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87A81" w14:textId="77777777" w:rsidR="00F41E51" w:rsidRDefault="00F41E51">
      <w:r>
        <w:separator/>
      </w:r>
    </w:p>
  </w:footnote>
  <w:footnote w:type="continuationSeparator" w:id="0">
    <w:p w14:paraId="2BC3B1A9" w14:textId="77777777" w:rsidR="00F41E51" w:rsidRDefault="00F41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D2E9A"/>
    <w:multiLevelType w:val="hybridMultilevel"/>
    <w:tmpl w:val="1FC4F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0D90EF8"/>
    <w:multiLevelType w:val="hybridMultilevel"/>
    <w:tmpl w:val="7BC84E1E"/>
    <w:lvl w:ilvl="0" w:tplc="4D46F7E2">
      <w:start w:val="4"/>
      <w:numFmt w:val="decimal"/>
      <w:lvlText w:val="%1."/>
      <w:lvlJc w:val="left"/>
      <w:pPr>
        <w:tabs>
          <w:tab w:val="num" w:pos="720"/>
        </w:tabs>
        <w:ind w:left="720" w:hanging="360"/>
      </w:pPr>
      <w:rPr>
        <w:rFonts w:cs="Times New Roman" w:hint="default"/>
        <w:b/>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4C71FC"/>
    <w:multiLevelType w:val="hybridMultilevel"/>
    <w:tmpl w:val="D220C69C"/>
    <w:lvl w:ilvl="0" w:tplc="C27245A4">
      <w:start w:val="1"/>
      <w:numFmt w:val="decimal"/>
      <w:lvlText w:val="%1."/>
      <w:lvlJc w:val="left"/>
      <w:pPr>
        <w:ind w:left="720" w:hanging="360"/>
      </w:pPr>
      <w:rPr>
        <w:rFonts w:ascii="Times New Roman" w:hAnsi="Times New Roman" w:cs="Times New Roman" w:hint="default"/>
        <w:b/>
        <w:bCs w:val="0"/>
        <w:sz w:val="24"/>
        <w:szCs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98D73B5"/>
    <w:multiLevelType w:val="multilevel"/>
    <w:tmpl w:val="5206165A"/>
    <w:lvl w:ilvl="0">
      <w:start w:val="1"/>
      <w:numFmt w:val="decimal"/>
      <w:lvlText w:val="%1."/>
      <w:lvlJc w:val="left"/>
      <w:pPr>
        <w:tabs>
          <w:tab w:val="num" w:pos="2865"/>
        </w:tabs>
        <w:ind w:left="2865" w:hanging="1545"/>
      </w:pPr>
      <w:rPr>
        <w:rFonts w:cs="Times New Roman"/>
      </w:rPr>
    </w:lvl>
    <w:lvl w:ilvl="1">
      <w:start w:val="1"/>
      <w:numFmt w:val="decimal"/>
      <w:isLgl/>
      <w:lvlText w:val="%1.%2."/>
      <w:lvlJc w:val="left"/>
      <w:pPr>
        <w:tabs>
          <w:tab w:val="num" w:pos="1740"/>
        </w:tabs>
        <w:ind w:left="1740" w:hanging="420"/>
      </w:pPr>
      <w:rPr>
        <w:rFonts w:cs="Times New Roman"/>
      </w:rPr>
    </w:lvl>
    <w:lvl w:ilvl="2">
      <w:start w:val="1"/>
      <w:numFmt w:val="decimal"/>
      <w:isLgl/>
      <w:lvlText w:val="%1.%2.%3."/>
      <w:lvlJc w:val="left"/>
      <w:pPr>
        <w:tabs>
          <w:tab w:val="num" w:pos="2040"/>
        </w:tabs>
        <w:ind w:left="2040" w:hanging="720"/>
      </w:pPr>
      <w:rPr>
        <w:rFonts w:cs="Times New Roman"/>
      </w:rPr>
    </w:lvl>
    <w:lvl w:ilvl="3">
      <w:start w:val="1"/>
      <w:numFmt w:val="decimal"/>
      <w:isLgl/>
      <w:lvlText w:val="%1.%2.%3.%4."/>
      <w:lvlJc w:val="left"/>
      <w:pPr>
        <w:tabs>
          <w:tab w:val="num" w:pos="2040"/>
        </w:tabs>
        <w:ind w:left="2040" w:hanging="720"/>
      </w:pPr>
      <w:rPr>
        <w:rFonts w:cs="Times New Roman"/>
      </w:rPr>
    </w:lvl>
    <w:lvl w:ilvl="4">
      <w:start w:val="1"/>
      <w:numFmt w:val="decimal"/>
      <w:isLgl/>
      <w:lvlText w:val="%1.%2.%3.%4.%5."/>
      <w:lvlJc w:val="left"/>
      <w:pPr>
        <w:tabs>
          <w:tab w:val="num" w:pos="2400"/>
        </w:tabs>
        <w:ind w:left="2400" w:hanging="1080"/>
      </w:pPr>
      <w:rPr>
        <w:rFonts w:cs="Times New Roman"/>
      </w:rPr>
    </w:lvl>
    <w:lvl w:ilvl="5">
      <w:start w:val="1"/>
      <w:numFmt w:val="decimal"/>
      <w:isLgl/>
      <w:lvlText w:val="%1.%2.%3.%4.%5.%6."/>
      <w:lvlJc w:val="left"/>
      <w:pPr>
        <w:tabs>
          <w:tab w:val="num" w:pos="2400"/>
        </w:tabs>
        <w:ind w:left="2400" w:hanging="1080"/>
      </w:pPr>
      <w:rPr>
        <w:rFonts w:cs="Times New Roman"/>
      </w:rPr>
    </w:lvl>
    <w:lvl w:ilvl="6">
      <w:start w:val="1"/>
      <w:numFmt w:val="decimal"/>
      <w:isLgl/>
      <w:lvlText w:val="%1.%2.%3.%4.%5.%6.%7."/>
      <w:lvlJc w:val="left"/>
      <w:pPr>
        <w:tabs>
          <w:tab w:val="num" w:pos="2760"/>
        </w:tabs>
        <w:ind w:left="2760" w:hanging="1440"/>
      </w:pPr>
      <w:rPr>
        <w:rFonts w:cs="Times New Roman"/>
      </w:rPr>
    </w:lvl>
    <w:lvl w:ilvl="7">
      <w:start w:val="1"/>
      <w:numFmt w:val="decimal"/>
      <w:isLgl/>
      <w:lvlText w:val="%1.%2.%3.%4.%5.%6.%7.%8."/>
      <w:lvlJc w:val="left"/>
      <w:pPr>
        <w:tabs>
          <w:tab w:val="num" w:pos="2760"/>
        </w:tabs>
        <w:ind w:left="2760" w:hanging="1440"/>
      </w:pPr>
      <w:rPr>
        <w:rFonts w:cs="Times New Roman"/>
      </w:rPr>
    </w:lvl>
    <w:lvl w:ilvl="8">
      <w:start w:val="1"/>
      <w:numFmt w:val="decimal"/>
      <w:isLgl/>
      <w:lvlText w:val="%1.%2.%3.%4.%5.%6.%7.%8.%9."/>
      <w:lvlJc w:val="left"/>
      <w:pPr>
        <w:tabs>
          <w:tab w:val="num" w:pos="3120"/>
        </w:tabs>
        <w:ind w:left="3120" w:hanging="1800"/>
      </w:pPr>
      <w:rPr>
        <w:rFonts w:cs="Times New Roman"/>
      </w:rPr>
    </w:lvl>
  </w:abstractNum>
  <w:abstractNum w:abstractNumId="5"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F231E73"/>
    <w:multiLevelType w:val="multilevel"/>
    <w:tmpl w:val="15B06D20"/>
    <w:lvl w:ilvl="0">
      <w:start w:val="1"/>
      <w:numFmt w:val="decimal"/>
      <w:lvlText w:val="%1."/>
      <w:lvlJc w:val="left"/>
      <w:pPr>
        <w:ind w:left="720" w:hanging="360"/>
      </w:pPr>
      <w:rPr>
        <w:rFonts w:cs="Times New Roman"/>
      </w:rPr>
    </w:lvl>
    <w:lvl w:ilvl="1">
      <w:start w:val="1"/>
      <w:numFmt w:val="decimal"/>
      <w:isLgl/>
      <w:lvlText w:val="%1.%2."/>
      <w:lvlJc w:val="left"/>
      <w:pPr>
        <w:ind w:left="960" w:hanging="48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8" w15:restartNumberingAfterBreak="0">
    <w:nsid w:val="2F660A59"/>
    <w:multiLevelType w:val="hybridMultilevel"/>
    <w:tmpl w:val="E49E40D0"/>
    <w:lvl w:ilvl="0" w:tplc="10C00A5C">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9" w15:restartNumberingAfterBreak="0">
    <w:nsid w:val="3166465B"/>
    <w:multiLevelType w:val="hybridMultilevel"/>
    <w:tmpl w:val="468602F6"/>
    <w:lvl w:ilvl="0" w:tplc="1E60BAD6">
      <w:start w:val="7"/>
      <w:numFmt w:val="decimal"/>
      <w:lvlText w:val="%1."/>
      <w:lvlJc w:val="left"/>
      <w:pPr>
        <w:ind w:left="1855"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10"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11"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12"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3" w15:restartNumberingAfterBreak="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4"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5" w15:restartNumberingAfterBreak="0">
    <w:nsid w:val="686C41DB"/>
    <w:multiLevelType w:val="multilevel"/>
    <w:tmpl w:val="413CF35E"/>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8" w15:restartNumberingAfterBreak="0">
    <w:nsid w:val="76946875"/>
    <w:multiLevelType w:val="multilevel"/>
    <w:tmpl w:val="50E010E8"/>
    <w:lvl w:ilvl="0">
      <w:start w:val="1"/>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800" w:hanging="36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120" w:hanging="108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9" w15:restartNumberingAfterBreak="0">
    <w:nsid w:val="7F8F5BF4"/>
    <w:multiLevelType w:val="hybridMultilevel"/>
    <w:tmpl w:val="9104BAC6"/>
    <w:lvl w:ilvl="0" w:tplc="CC0A1394">
      <w:start w:val="8"/>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16cid:durableId="16840422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798800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6362898">
    <w:abstractNumId w:val="10"/>
  </w:num>
  <w:num w:numId="4" w16cid:durableId="7341636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795590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8455312">
    <w:abstractNumId w:val="2"/>
  </w:num>
  <w:num w:numId="7" w16cid:durableId="1101992583">
    <w:abstractNumId w:val="12"/>
  </w:num>
  <w:num w:numId="8" w16cid:durableId="1068302683">
    <w:abstractNumId w:val="16"/>
  </w:num>
  <w:num w:numId="9" w16cid:durableId="1300302646">
    <w:abstractNumId w:val="5"/>
  </w:num>
  <w:num w:numId="10" w16cid:durableId="130904084">
    <w:abstractNumId w:val="13"/>
  </w:num>
  <w:num w:numId="11" w16cid:durableId="89475848">
    <w:abstractNumId w:val="17"/>
  </w:num>
  <w:num w:numId="12" w16cid:durableId="985282068">
    <w:abstractNumId w:val="4"/>
  </w:num>
  <w:num w:numId="13" w16cid:durableId="1491483100">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1033048">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89443500">
    <w:abstractNumId w:val="11"/>
  </w:num>
  <w:num w:numId="16" w16cid:durableId="2074614927">
    <w:abstractNumId w:val="1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2267437">
    <w:abstractNumId w:val="1"/>
  </w:num>
  <w:num w:numId="18" w16cid:durableId="462429229">
    <w:abstractNumId w:val="6"/>
  </w:num>
  <w:num w:numId="19" w16cid:durableId="1206405864">
    <w:abstractNumId w:val="18"/>
  </w:num>
  <w:num w:numId="20" w16cid:durableId="23556946">
    <w:abstractNumId w:val="15"/>
  </w:num>
  <w:num w:numId="21" w16cid:durableId="2049796339">
    <w:abstractNumId w:val="7"/>
  </w:num>
  <w:num w:numId="22" w16cid:durableId="300236328">
    <w:abstractNumId w:val="8"/>
  </w:num>
  <w:num w:numId="23" w16cid:durableId="1095437569">
    <w:abstractNumId w:val="19"/>
  </w:num>
  <w:num w:numId="24" w16cid:durableId="1951158303">
    <w:abstractNumId w:val="9"/>
  </w:num>
  <w:num w:numId="25" w16cid:durableId="1220628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BDB"/>
    <w:rsid w:val="000025D6"/>
    <w:rsid w:val="0000476C"/>
    <w:rsid w:val="00006FD8"/>
    <w:rsid w:val="00021FF7"/>
    <w:rsid w:val="00022651"/>
    <w:rsid w:val="00022B55"/>
    <w:rsid w:val="00026E10"/>
    <w:rsid w:val="00027623"/>
    <w:rsid w:val="00032CF0"/>
    <w:rsid w:val="00033FD9"/>
    <w:rsid w:val="00034399"/>
    <w:rsid w:val="0003577A"/>
    <w:rsid w:val="0003698C"/>
    <w:rsid w:val="00040574"/>
    <w:rsid w:val="00040904"/>
    <w:rsid w:val="00040EFC"/>
    <w:rsid w:val="000435DF"/>
    <w:rsid w:val="00044D72"/>
    <w:rsid w:val="00045EC6"/>
    <w:rsid w:val="00046764"/>
    <w:rsid w:val="00053536"/>
    <w:rsid w:val="00054A5A"/>
    <w:rsid w:val="00063739"/>
    <w:rsid w:val="00063E7F"/>
    <w:rsid w:val="0007232A"/>
    <w:rsid w:val="0008332F"/>
    <w:rsid w:val="00083DD4"/>
    <w:rsid w:val="00085DC7"/>
    <w:rsid w:val="000932DB"/>
    <w:rsid w:val="0009385F"/>
    <w:rsid w:val="00094286"/>
    <w:rsid w:val="00096FEC"/>
    <w:rsid w:val="000A23C4"/>
    <w:rsid w:val="000A4692"/>
    <w:rsid w:val="000A6A42"/>
    <w:rsid w:val="000B21BF"/>
    <w:rsid w:val="000B58E5"/>
    <w:rsid w:val="000B62B2"/>
    <w:rsid w:val="000B6E1E"/>
    <w:rsid w:val="000C1340"/>
    <w:rsid w:val="000C4C0F"/>
    <w:rsid w:val="000C65CF"/>
    <w:rsid w:val="000C74C3"/>
    <w:rsid w:val="000D1CE3"/>
    <w:rsid w:val="000D2DE6"/>
    <w:rsid w:val="000D4D56"/>
    <w:rsid w:val="000D4F74"/>
    <w:rsid w:val="000E17C8"/>
    <w:rsid w:val="000E1CF4"/>
    <w:rsid w:val="000E6FF8"/>
    <w:rsid w:val="000F0443"/>
    <w:rsid w:val="000F38ED"/>
    <w:rsid w:val="000F417B"/>
    <w:rsid w:val="000F4B6B"/>
    <w:rsid w:val="000F4B7A"/>
    <w:rsid w:val="000F6F75"/>
    <w:rsid w:val="0010123B"/>
    <w:rsid w:val="001012F0"/>
    <w:rsid w:val="00101525"/>
    <w:rsid w:val="00102950"/>
    <w:rsid w:val="0010376E"/>
    <w:rsid w:val="00106E81"/>
    <w:rsid w:val="00112D0F"/>
    <w:rsid w:val="001138C2"/>
    <w:rsid w:val="001139D1"/>
    <w:rsid w:val="00113F6F"/>
    <w:rsid w:val="00115D3A"/>
    <w:rsid w:val="001224D2"/>
    <w:rsid w:val="00123082"/>
    <w:rsid w:val="00126557"/>
    <w:rsid w:val="00126979"/>
    <w:rsid w:val="0013168C"/>
    <w:rsid w:val="001356E5"/>
    <w:rsid w:val="00137F92"/>
    <w:rsid w:val="00140679"/>
    <w:rsid w:val="001411E9"/>
    <w:rsid w:val="001424B6"/>
    <w:rsid w:val="00143A51"/>
    <w:rsid w:val="0014618A"/>
    <w:rsid w:val="001554F0"/>
    <w:rsid w:val="00155CEF"/>
    <w:rsid w:val="00156753"/>
    <w:rsid w:val="00162D5A"/>
    <w:rsid w:val="0016308D"/>
    <w:rsid w:val="00165019"/>
    <w:rsid w:val="00165BF9"/>
    <w:rsid w:val="001671EF"/>
    <w:rsid w:val="00170123"/>
    <w:rsid w:val="00170309"/>
    <w:rsid w:val="001737C4"/>
    <w:rsid w:val="00173E8F"/>
    <w:rsid w:val="00174803"/>
    <w:rsid w:val="001754AB"/>
    <w:rsid w:val="00177421"/>
    <w:rsid w:val="001776FB"/>
    <w:rsid w:val="001824E1"/>
    <w:rsid w:val="0018405F"/>
    <w:rsid w:val="001840EE"/>
    <w:rsid w:val="00184AAF"/>
    <w:rsid w:val="00186C4A"/>
    <w:rsid w:val="00190472"/>
    <w:rsid w:val="00192B1C"/>
    <w:rsid w:val="001934A8"/>
    <w:rsid w:val="00195A9F"/>
    <w:rsid w:val="0019669C"/>
    <w:rsid w:val="001A1B23"/>
    <w:rsid w:val="001A3A3C"/>
    <w:rsid w:val="001B0E79"/>
    <w:rsid w:val="001B4D58"/>
    <w:rsid w:val="001B640E"/>
    <w:rsid w:val="001C098A"/>
    <w:rsid w:val="001C58A9"/>
    <w:rsid w:val="001C72E2"/>
    <w:rsid w:val="001C7CAC"/>
    <w:rsid w:val="001D098F"/>
    <w:rsid w:val="001D19F6"/>
    <w:rsid w:val="001D3433"/>
    <w:rsid w:val="001D3699"/>
    <w:rsid w:val="001D5554"/>
    <w:rsid w:val="001D576B"/>
    <w:rsid w:val="001E0D3B"/>
    <w:rsid w:val="001E2D4B"/>
    <w:rsid w:val="001F0404"/>
    <w:rsid w:val="001F1FD1"/>
    <w:rsid w:val="001F5530"/>
    <w:rsid w:val="001F5BDB"/>
    <w:rsid w:val="001F60C4"/>
    <w:rsid w:val="001F646C"/>
    <w:rsid w:val="00202D9A"/>
    <w:rsid w:val="00206DB3"/>
    <w:rsid w:val="00217BC0"/>
    <w:rsid w:val="00220C69"/>
    <w:rsid w:val="002224F7"/>
    <w:rsid w:val="00222DA5"/>
    <w:rsid w:val="00222E29"/>
    <w:rsid w:val="00226421"/>
    <w:rsid w:val="002318F9"/>
    <w:rsid w:val="00234167"/>
    <w:rsid w:val="002407C3"/>
    <w:rsid w:val="00241BB9"/>
    <w:rsid w:val="00245C35"/>
    <w:rsid w:val="00245ED9"/>
    <w:rsid w:val="00247BD2"/>
    <w:rsid w:val="00252A68"/>
    <w:rsid w:val="00252FC1"/>
    <w:rsid w:val="002535A1"/>
    <w:rsid w:val="0025429C"/>
    <w:rsid w:val="0025507A"/>
    <w:rsid w:val="00256A8E"/>
    <w:rsid w:val="00257975"/>
    <w:rsid w:val="002608B6"/>
    <w:rsid w:val="002614A5"/>
    <w:rsid w:val="00262143"/>
    <w:rsid w:val="00263A99"/>
    <w:rsid w:val="00266698"/>
    <w:rsid w:val="00267434"/>
    <w:rsid w:val="0027015B"/>
    <w:rsid w:val="0027223D"/>
    <w:rsid w:val="002722A6"/>
    <w:rsid w:val="00274EF3"/>
    <w:rsid w:val="00277C0B"/>
    <w:rsid w:val="0028147E"/>
    <w:rsid w:val="002815AB"/>
    <w:rsid w:val="0028495E"/>
    <w:rsid w:val="002912AA"/>
    <w:rsid w:val="00293CD5"/>
    <w:rsid w:val="0029436B"/>
    <w:rsid w:val="00295842"/>
    <w:rsid w:val="0029596D"/>
    <w:rsid w:val="002967FE"/>
    <w:rsid w:val="0029777C"/>
    <w:rsid w:val="002A0422"/>
    <w:rsid w:val="002A1DEA"/>
    <w:rsid w:val="002A4661"/>
    <w:rsid w:val="002A4DEF"/>
    <w:rsid w:val="002B2641"/>
    <w:rsid w:val="002B2AEB"/>
    <w:rsid w:val="002B328C"/>
    <w:rsid w:val="002C18CB"/>
    <w:rsid w:val="002C1973"/>
    <w:rsid w:val="002D316C"/>
    <w:rsid w:val="002E0CC0"/>
    <w:rsid w:val="002E10B4"/>
    <w:rsid w:val="002E3C24"/>
    <w:rsid w:val="002E4D81"/>
    <w:rsid w:val="002E6F03"/>
    <w:rsid w:val="002F143F"/>
    <w:rsid w:val="002F2ADF"/>
    <w:rsid w:val="002F6141"/>
    <w:rsid w:val="002F6AE1"/>
    <w:rsid w:val="002F6FC7"/>
    <w:rsid w:val="003020D6"/>
    <w:rsid w:val="003037CB"/>
    <w:rsid w:val="003102AF"/>
    <w:rsid w:val="00311480"/>
    <w:rsid w:val="00311AB3"/>
    <w:rsid w:val="003125A9"/>
    <w:rsid w:val="00316066"/>
    <w:rsid w:val="00316BB5"/>
    <w:rsid w:val="003202A4"/>
    <w:rsid w:val="00322733"/>
    <w:rsid w:val="00323188"/>
    <w:rsid w:val="00323692"/>
    <w:rsid w:val="003269B7"/>
    <w:rsid w:val="003334A6"/>
    <w:rsid w:val="00333891"/>
    <w:rsid w:val="0033730C"/>
    <w:rsid w:val="003379D9"/>
    <w:rsid w:val="00337F04"/>
    <w:rsid w:val="0034005D"/>
    <w:rsid w:val="00344EE8"/>
    <w:rsid w:val="00345287"/>
    <w:rsid w:val="00347512"/>
    <w:rsid w:val="003479ED"/>
    <w:rsid w:val="003508B2"/>
    <w:rsid w:val="00351593"/>
    <w:rsid w:val="00351CE3"/>
    <w:rsid w:val="00354A25"/>
    <w:rsid w:val="003552F9"/>
    <w:rsid w:val="003564F2"/>
    <w:rsid w:val="003568B3"/>
    <w:rsid w:val="00361520"/>
    <w:rsid w:val="00362C79"/>
    <w:rsid w:val="0037020B"/>
    <w:rsid w:val="00370BCF"/>
    <w:rsid w:val="00372388"/>
    <w:rsid w:val="0037367C"/>
    <w:rsid w:val="003736AA"/>
    <w:rsid w:val="00373FFE"/>
    <w:rsid w:val="0037406A"/>
    <w:rsid w:val="00374582"/>
    <w:rsid w:val="00375BD3"/>
    <w:rsid w:val="00376B8E"/>
    <w:rsid w:val="0037762A"/>
    <w:rsid w:val="00383ACB"/>
    <w:rsid w:val="003859F9"/>
    <w:rsid w:val="0038668C"/>
    <w:rsid w:val="00386C10"/>
    <w:rsid w:val="00386F53"/>
    <w:rsid w:val="003901A2"/>
    <w:rsid w:val="00390998"/>
    <w:rsid w:val="00392276"/>
    <w:rsid w:val="00394D88"/>
    <w:rsid w:val="003A0E27"/>
    <w:rsid w:val="003A380A"/>
    <w:rsid w:val="003A6870"/>
    <w:rsid w:val="003A7669"/>
    <w:rsid w:val="003B3D04"/>
    <w:rsid w:val="003B5D2E"/>
    <w:rsid w:val="003B6D19"/>
    <w:rsid w:val="003B799F"/>
    <w:rsid w:val="003B7BB8"/>
    <w:rsid w:val="003C1FD0"/>
    <w:rsid w:val="003C632D"/>
    <w:rsid w:val="003C6B37"/>
    <w:rsid w:val="003D18E9"/>
    <w:rsid w:val="003D23E8"/>
    <w:rsid w:val="003D2B0F"/>
    <w:rsid w:val="003D60B2"/>
    <w:rsid w:val="003D7BC5"/>
    <w:rsid w:val="003E6261"/>
    <w:rsid w:val="003E71A6"/>
    <w:rsid w:val="003E78E7"/>
    <w:rsid w:val="003F0ABC"/>
    <w:rsid w:val="003F51DB"/>
    <w:rsid w:val="003F609A"/>
    <w:rsid w:val="003F62B2"/>
    <w:rsid w:val="003F6A5B"/>
    <w:rsid w:val="00400FF1"/>
    <w:rsid w:val="00402D1F"/>
    <w:rsid w:val="00404540"/>
    <w:rsid w:val="004058E1"/>
    <w:rsid w:val="00405D1A"/>
    <w:rsid w:val="00406D48"/>
    <w:rsid w:val="00407046"/>
    <w:rsid w:val="00412623"/>
    <w:rsid w:val="0041368C"/>
    <w:rsid w:val="00414104"/>
    <w:rsid w:val="00415035"/>
    <w:rsid w:val="004162AD"/>
    <w:rsid w:val="004163F8"/>
    <w:rsid w:val="00416B8D"/>
    <w:rsid w:val="004176F8"/>
    <w:rsid w:val="00417FF5"/>
    <w:rsid w:val="00421BCC"/>
    <w:rsid w:val="00422626"/>
    <w:rsid w:val="004268FA"/>
    <w:rsid w:val="0042795D"/>
    <w:rsid w:val="0042798C"/>
    <w:rsid w:val="00427E94"/>
    <w:rsid w:val="00433AB6"/>
    <w:rsid w:val="00434D5D"/>
    <w:rsid w:val="0043734C"/>
    <w:rsid w:val="0044198A"/>
    <w:rsid w:val="0044525B"/>
    <w:rsid w:val="004469EB"/>
    <w:rsid w:val="00446B51"/>
    <w:rsid w:val="0044730F"/>
    <w:rsid w:val="00450006"/>
    <w:rsid w:val="004500A8"/>
    <w:rsid w:val="0045079F"/>
    <w:rsid w:val="00451D43"/>
    <w:rsid w:val="0045586E"/>
    <w:rsid w:val="00462113"/>
    <w:rsid w:val="004630A1"/>
    <w:rsid w:val="0046707F"/>
    <w:rsid w:val="004676BD"/>
    <w:rsid w:val="00470B66"/>
    <w:rsid w:val="004753D8"/>
    <w:rsid w:val="004754A2"/>
    <w:rsid w:val="00477417"/>
    <w:rsid w:val="004842F4"/>
    <w:rsid w:val="00485731"/>
    <w:rsid w:val="00485C14"/>
    <w:rsid w:val="00486CB8"/>
    <w:rsid w:val="00491683"/>
    <w:rsid w:val="00492305"/>
    <w:rsid w:val="0049271C"/>
    <w:rsid w:val="00492F4E"/>
    <w:rsid w:val="00497F47"/>
    <w:rsid w:val="004A0C9E"/>
    <w:rsid w:val="004A1113"/>
    <w:rsid w:val="004A1721"/>
    <w:rsid w:val="004A2EDB"/>
    <w:rsid w:val="004A306C"/>
    <w:rsid w:val="004A3232"/>
    <w:rsid w:val="004A32FB"/>
    <w:rsid w:val="004A3D85"/>
    <w:rsid w:val="004A5D25"/>
    <w:rsid w:val="004A62EA"/>
    <w:rsid w:val="004A7AF1"/>
    <w:rsid w:val="004B1254"/>
    <w:rsid w:val="004B45BE"/>
    <w:rsid w:val="004B577E"/>
    <w:rsid w:val="004B5C1B"/>
    <w:rsid w:val="004B6733"/>
    <w:rsid w:val="004B6B65"/>
    <w:rsid w:val="004B72E6"/>
    <w:rsid w:val="004C1A1B"/>
    <w:rsid w:val="004C765F"/>
    <w:rsid w:val="004D0A28"/>
    <w:rsid w:val="004D2671"/>
    <w:rsid w:val="004D5C02"/>
    <w:rsid w:val="004D63D5"/>
    <w:rsid w:val="004D6F6E"/>
    <w:rsid w:val="004D701B"/>
    <w:rsid w:val="004D7DBC"/>
    <w:rsid w:val="004E4A6B"/>
    <w:rsid w:val="004E5524"/>
    <w:rsid w:val="004E7AB8"/>
    <w:rsid w:val="004F1E7C"/>
    <w:rsid w:val="004F44DF"/>
    <w:rsid w:val="004F611B"/>
    <w:rsid w:val="004F6D9C"/>
    <w:rsid w:val="004F7895"/>
    <w:rsid w:val="00502FA5"/>
    <w:rsid w:val="00504E6A"/>
    <w:rsid w:val="0051089F"/>
    <w:rsid w:val="00512376"/>
    <w:rsid w:val="00513C61"/>
    <w:rsid w:val="00516C43"/>
    <w:rsid w:val="00521788"/>
    <w:rsid w:val="0052501D"/>
    <w:rsid w:val="0052728A"/>
    <w:rsid w:val="00534F46"/>
    <w:rsid w:val="00540FC1"/>
    <w:rsid w:val="00541249"/>
    <w:rsid w:val="005430DF"/>
    <w:rsid w:val="005435B5"/>
    <w:rsid w:val="005448FD"/>
    <w:rsid w:val="0054619B"/>
    <w:rsid w:val="00546517"/>
    <w:rsid w:val="00547B07"/>
    <w:rsid w:val="00551ACC"/>
    <w:rsid w:val="00562082"/>
    <w:rsid w:val="00563842"/>
    <w:rsid w:val="005654D8"/>
    <w:rsid w:val="00567603"/>
    <w:rsid w:val="00567B29"/>
    <w:rsid w:val="005714DA"/>
    <w:rsid w:val="00572A6A"/>
    <w:rsid w:val="00575CD1"/>
    <w:rsid w:val="005850FE"/>
    <w:rsid w:val="005855CB"/>
    <w:rsid w:val="00585C34"/>
    <w:rsid w:val="005870BA"/>
    <w:rsid w:val="0059015A"/>
    <w:rsid w:val="00591D48"/>
    <w:rsid w:val="00592E50"/>
    <w:rsid w:val="00593D97"/>
    <w:rsid w:val="005A02E3"/>
    <w:rsid w:val="005A1EA4"/>
    <w:rsid w:val="005A3AEC"/>
    <w:rsid w:val="005A477C"/>
    <w:rsid w:val="005A6328"/>
    <w:rsid w:val="005A77E8"/>
    <w:rsid w:val="005A7B10"/>
    <w:rsid w:val="005B363B"/>
    <w:rsid w:val="005B65A6"/>
    <w:rsid w:val="005B777E"/>
    <w:rsid w:val="005C1520"/>
    <w:rsid w:val="005C1E87"/>
    <w:rsid w:val="005C239C"/>
    <w:rsid w:val="005C57D8"/>
    <w:rsid w:val="005C5B01"/>
    <w:rsid w:val="005C714B"/>
    <w:rsid w:val="005D19A6"/>
    <w:rsid w:val="005D2260"/>
    <w:rsid w:val="005E04EF"/>
    <w:rsid w:val="005E197B"/>
    <w:rsid w:val="005E439E"/>
    <w:rsid w:val="005E43DC"/>
    <w:rsid w:val="005E5279"/>
    <w:rsid w:val="005E5E0D"/>
    <w:rsid w:val="005E6608"/>
    <w:rsid w:val="005E73C5"/>
    <w:rsid w:val="005F0D68"/>
    <w:rsid w:val="005F2CCB"/>
    <w:rsid w:val="005F5D8B"/>
    <w:rsid w:val="005F62D6"/>
    <w:rsid w:val="005F7FEF"/>
    <w:rsid w:val="00600A0E"/>
    <w:rsid w:val="00601DDE"/>
    <w:rsid w:val="00602BA2"/>
    <w:rsid w:val="00607DA2"/>
    <w:rsid w:val="00610EC2"/>
    <w:rsid w:val="00611820"/>
    <w:rsid w:val="006125CF"/>
    <w:rsid w:val="00614368"/>
    <w:rsid w:val="00615B0F"/>
    <w:rsid w:val="00617435"/>
    <w:rsid w:val="00620FB5"/>
    <w:rsid w:val="0062162B"/>
    <w:rsid w:val="006275F1"/>
    <w:rsid w:val="0063029F"/>
    <w:rsid w:val="00630BDA"/>
    <w:rsid w:val="00630FB5"/>
    <w:rsid w:val="0063339F"/>
    <w:rsid w:val="00633C04"/>
    <w:rsid w:val="0063504C"/>
    <w:rsid w:val="0063539D"/>
    <w:rsid w:val="00635526"/>
    <w:rsid w:val="0063652D"/>
    <w:rsid w:val="00641AB1"/>
    <w:rsid w:val="006432D4"/>
    <w:rsid w:val="00643FC9"/>
    <w:rsid w:val="006443C4"/>
    <w:rsid w:val="00645554"/>
    <w:rsid w:val="00647347"/>
    <w:rsid w:val="0064761B"/>
    <w:rsid w:val="00650075"/>
    <w:rsid w:val="006535DD"/>
    <w:rsid w:val="006541B4"/>
    <w:rsid w:val="00656040"/>
    <w:rsid w:val="00656298"/>
    <w:rsid w:val="006567CA"/>
    <w:rsid w:val="0065742A"/>
    <w:rsid w:val="00661094"/>
    <w:rsid w:val="00664635"/>
    <w:rsid w:val="00667754"/>
    <w:rsid w:val="006678BB"/>
    <w:rsid w:val="00673BF6"/>
    <w:rsid w:val="006756BD"/>
    <w:rsid w:val="00683078"/>
    <w:rsid w:val="006842AA"/>
    <w:rsid w:val="006844A6"/>
    <w:rsid w:val="00687726"/>
    <w:rsid w:val="00696D5E"/>
    <w:rsid w:val="00697983"/>
    <w:rsid w:val="006A156D"/>
    <w:rsid w:val="006A1915"/>
    <w:rsid w:val="006A1F85"/>
    <w:rsid w:val="006A317A"/>
    <w:rsid w:val="006A3F38"/>
    <w:rsid w:val="006A7E97"/>
    <w:rsid w:val="006B23F6"/>
    <w:rsid w:val="006B28DE"/>
    <w:rsid w:val="006B2E0C"/>
    <w:rsid w:val="006B577E"/>
    <w:rsid w:val="006B5D0D"/>
    <w:rsid w:val="006B65B2"/>
    <w:rsid w:val="006C1FD5"/>
    <w:rsid w:val="006C3936"/>
    <w:rsid w:val="006C3D32"/>
    <w:rsid w:val="006C3D8C"/>
    <w:rsid w:val="006C4E11"/>
    <w:rsid w:val="006C61B9"/>
    <w:rsid w:val="006C7188"/>
    <w:rsid w:val="006C78BC"/>
    <w:rsid w:val="006D01C5"/>
    <w:rsid w:val="006D120D"/>
    <w:rsid w:val="006D1371"/>
    <w:rsid w:val="006D2964"/>
    <w:rsid w:val="006D46A3"/>
    <w:rsid w:val="006D5144"/>
    <w:rsid w:val="006D6789"/>
    <w:rsid w:val="006D6AA3"/>
    <w:rsid w:val="006D7513"/>
    <w:rsid w:val="006E51D5"/>
    <w:rsid w:val="006F1A9E"/>
    <w:rsid w:val="006F1CDF"/>
    <w:rsid w:val="006F3DAE"/>
    <w:rsid w:val="006F69E3"/>
    <w:rsid w:val="006F76ED"/>
    <w:rsid w:val="00700AB2"/>
    <w:rsid w:val="00700DCB"/>
    <w:rsid w:val="00705AAE"/>
    <w:rsid w:val="007147A3"/>
    <w:rsid w:val="0072150A"/>
    <w:rsid w:val="007224A1"/>
    <w:rsid w:val="0072309F"/>
    <w:rsid w:val="00725DB1"/>
    <w:rsid w:val="0072636A"/>
    <w:rsid w:val="00726F5D"/>
    <w:rsid w:val="00730EBA"/>
    <w:rsid w:val="00732A00"/>
    <w:rsid w:val="00737263"/>
    <w:rsid w:val="00737325"/>
    <w:rsid w:val="007405E2"/>
    <w:rsid w:val="00741125"/>
    <w:rsid w:val="00745A97"/>
    <w:rsid w:val="00754A93"/>
    <w:rsid w:val="00761390"/>
    <w:rsid w:val="0076763D"/>
    <w:rsid w:val="00767F4E"/>
    <w:rsid w:val="00771459"/>
    <w:rsid w:val="00772DC2"/>
    <w:rsid w:val="0077325A"/>
    <w:rsid w:val="00775196"/>
    <w:rsid w:val="007753B8"/>
    <w:rsid w:val="0077540B"/>
    <w:rsid w:val="00780B64"/>
    <w:rsid w:val="00781915"/>
    <w:rsid w:val="007823CA"/>
    <w:rsid w:val="00785EB1"/>
    <w:rsid w:val="00791CD5"/>
    <w:rsid w:val="00792644"/>
    <w:rsid w:val="00792D03"/>
    <w:rsid w:val="007932CF"/>
    <w:rsid w:val="00794079"/>
    <w:rsid w:val="007966FE"/>
    <w:rsid w:val="0079709B"/>
    <w:rsid w:val="0079767E"/>
    <w:rsid w:val="007A37F2"/>
    <w:rsid w:val="007A5C68"/>
    <w:rsid w:val="007A6737"/>
    <w:rsid w:val="007B01D2"/>
    <w:rsid w:val="007B1CEB"/>
    <w:rsid w:val="007B231B"/>
    <w:rsid w:val="007B53CC"/>
    <w:rsid w:val="007B587E"/>
    <w:rsid w:val="007B5A1B"/>
    <w:rsid w:val="007B6E3A"/>
    <w:rsid w:val="007B79E0"/>
    <w:rsid w:val="007C7637"/>
    <w:rsid w:val="007D10DD"/>
    <w:rsid w:val="007D2EC6"/>
    <w:rsid w:val="007D3458"/>
    <w:rsid w:val="007E04B4"/>
    <w:rsid w:val="007E1954"/>
    <w:rsid w:val="007E3CF5"/>
    <w:rsid w:val="007F1383"/>
    <w:rsid w:val="007F2AE3"/>
    <w:rsid w:val="007F562A"/>
    <w:rsid w:val="007F6703"/>
    <w:rsid w:val="007F79B1"/>
    <w:rsid w:val="00800C71"/>
    <w:rsid w:val="00803CD7"/>
    <w:rsid w:val="00805548"/>
    <w:rsid w:val="0080631C"/>
    <w:rsid w:val="00810496"/>
    <w:rsid w:val="008109C4"/>
    <w:rsid w:val="00810ABA"/>
    <w:rsid w:val="0081222C"/>
    <w:rsid w:val="00814230"/>
    <w:rsid w:val="0081535B"/>
    <w:rsid w:val="008176A1"/>
    <w:rsid w:val="00822049"/>
    <w:rsid w:val="008279F1"/>
    <w:rsid w:val="008307AC"/>
    <w:rsid w:val="00840A34"/>
    <w:rsid w:val="00841F06"/>
    <w:rsid w:val="00843CB0"/>
    <w:rsid w:val="0084472E"/>
    <w:rsid w:val="00850907"/>
    <w:rsid w:val="008520DF"/>
    <w:rsid w:val="008533B1"/>
    <w:rsid w:val="0085589F"/>
    <w:rsid w:val="00863DEB"/>
    <w:rsid w:val="008652F1"/>
    <w:rsid w:val="00866F17"/>
    <w:rsid w:val="008711A5"/>
    <w:rsid w:val="008723C5"/>
    <w:rsid w:val="008723F4"/>
    <w:rsid w:val="00873CFD"/>
    <w:rsid w:val="00875A34"/>
    <w:rsid w:val="00881E69"/>
    <w:rsid w:val="00885061"/>
    <w:rsid w:val="00886F7F"/>
    <w:rsid w:val="00890BB2"/>
    <w:rsid w:val="00890E55"/>
    <w:rsid w:val="00892C31"/>
    <w:rsid w:val="00893370"/>
    <w:rsid w:val="008937D8"/>
    <w:rsid w:val="00894AE9"/>
    <w:rsid w:val="00895B78"/>
    <w:rsid w:val="00896AF3"/>
    <w:rsid w:val="008A1568"/>
    <w:rsid w:val="008A3F0A"/>
    <w:rsid w:val="008A5C56"/>
    <w:rsid w:val="008A6622"/>
    <w:rsid w:val="008A6EC5"/>
    <w:rsid w:val="008B129C"/>
    <w:rsid w:val="008B2332"/>
    <w:rsid w:val="008B4082"/>
    <w:rsid w:val="008B537A"/>
    <w:rsid w:val="008B5ED9"/>
    <w:rsid w:val="008B780B"/>
    <w:rsid w:val="008C609F"/>
    <w:rsid w:val="008D23DC"/>
    <w:rsid w:val="008D2FD0"/>
    <w:rsid w:val="008D4DBB"/>
    <w:rsid w:val="008E1540"/>
    <w:rsid w:val="008E1BF7"/>
    <w:rsid w:val="008E336B"/>
    <w:rsid w:val="008E36FE"/>
    <w:rsid w:val="008F1CC7"/>
    <w:rsid w:val="009027BA"/>
    <w:rsid w:val="0090652E"/>
    <w:rsid w:val="00906872"/>
    <w:rsid w:val="0090711F"/>
    <w:rsid w:val="00911E14"/>
    <w:rsid w:val="00913A5B"/>
    <w:rsid w:val="00913E2E"/>
    <w:rsid w:val="009177EF"/>
    <w:rsid w:val="00917883"/>
    <w:rsid w:val="00917C4F"/>
    <w:rsid w:val="00922919"/>
    <w:rsid w:val="0092391E"/>
    <w:rsid w:val="009243EB"/>
    <w:rsid w:val="00931A43"/>
    <w:rsid w:val="00934B47"/>
    <w:rsid w:val="0093722E"/>
    <w:rsid w:val="00937EE6"/>
    <w:rsid w:val="0094123B"/>
    <w:rsid w:val="00941BD6"/>
    <w:rsid w:val="009426B6"/>
    <w:rsid w:val="00946269"/>
    <w:rsid w:val="00952012"/>
    <w:rsid w:val="00960FB2"/>
    <w:rsid w:val="00962619"/>
    <w:rsid w:val="00963270"/>
    <w:rsid w:val="00963D6D"/>
    <w:rsid w:val="009662CA"/>
    <w:rsid w:val="0096679F"/>
    <w:rsid w:val="0097232E"/>
    <w:rsid w:val="00973AF3"/>
    <w:rsid w:val="00976609"/>
    <w:rsid w:val="00977A93"/>
    <w:rsid w:val="009829B4"/>
    <w:rsid w:val="009841A6"/>
    <w:rsid w:val="00987D2F"/>
    <w:rsid w:val="009913CE"/>
    <w:rsid w:val="00991577"/>
    <w:rsid w:val="00991834"/>
    <w:rsid w:val="00996E67"/>
    <w:rsid w:val="00997F69"/>
    <w:rsid w:val="009A2176"/>
    <w:rsid w:val="009A271F"/>
    <w:rsid w:val="009A39E5"/>
    <w:rsid w:val="009A4E6D"/>
    <w:rsid w:val="009A712B"/>
    <w:rsid w:val="009A7439"/>
    <w:rsid w:val="009A7FD2"/>
    <w:rsid w:val="009B12FD"/>
    <w:rsid w:val="009B1F6E"/>
    <w:rsid w:val="009B2056"/>
    <w:rsid w:val="009B2448"/>
    <w:rsid w:val="009B7F4A"/>
    <w:rsid w:val="009C59E4"/>
    <w:rsid w:val="009C5CF7"/>
    <w:rsid w:val="009C66E9"/>
    <w:rsid w:val="009C6F9A"/>
    <w:rsid w:val="009C7FD5"/>
    <w:rsid w:val="009C7FDD"/>
    <w:rsid w:val="009D0042"/>
    <w:rsid w:val="009D2226"/>
    <w:rsid w:val="009D2B57"/>
    <w:rsid w:val="009D6A97"/>
    <w:rsid w:val="009D76DE"/>
    <w:rsid w:val="009E2D8D"/>
    <w:rsid w:val="009E31C0"/>
    <w:rsid w:val="009E326D"/>
    <w:rsid w:val="009E3483"/>
    <w:rsid w:val="009E6960"/>
    <w:rsid w:val="009F0023"/>
    <w:rsid w:val="009F32E0"/>
    <w:rsid w:val="009F3FC4"/>
    <w:rsid w:val="009F4728"/>
    <w:rsid w:val="009F52D8"/>
    <w:rsid w:val="009F548A"/>
    <w:rsid w:val="009F6787"/>
    <w:rsid w:val="00A00A6B"/>
    <w:rsid w:val="00A17DCE"/>
    <w:rsid w:val="00A2040D"/>
    <w:rsid w:val="00A21BFA"/>
    <w:rsid w:val="00A21EF0"/>
    <w:rsid w:val="00A22042"/>
    <w:rsid w:val="00A22062"/>
    <w:rsid w:val="00A220BD"/>
    <w:rsid w:val="00A306DB"/>
    <w:rsid w:val="00A3214F"/>
    <w:rsid w:val="00A346C1"/>
    <w:rsid w:val="00A34DE3"/>
    <w:rsid w:val="00A34FC8"/>
    <w:rsid w:val="00A35E30"/>
    <w:rsid w:val="00A3631D"/>
    <w:rsid w:val="00A36AAC"/>
    <w:rsid w:val="00A37F80"/>
    <w:rsid w:val="00A40231"/>
    <w:rsid w:val="00A4170D"/>
    <w:rsid w:val="00A41858"/>
    <w:rsid w:val="00A43780"/>
    <w:rsid w:val="00A44C05"/>
    <w:rsid w:val="00A50235"/>
    <w:rsid w:val="00A511A5"/>
    <w:rsid w:val="00A529CC"/>
    <w:rsid w:val="00A5308F"/>
    <w:rsid w:val="00A53751"/>
    <w:rsid w:val="00A5620D"/>
    <w:rsid w:val="00A61192"/>
    <w:rsid w:val="00A66454"/>
    <w:rsid w:val="00A7116A"/>
    <w:rsid w:val="00A72042"/>
    <w:rsid w:val="00A74059"/>
    <w:rsid w:val="00A7669C"/>
    <w:rsid w:val="00A772AE"/>
    <w:rsid w:val="00A80F6D"/>
    <w:rsid w:val="00A85D2D"/>
    <w:rsid w:val="00A87628"/>
    <w:rsid w:val="00A9264B"/>
    <w:rsid w:val="00A942AF"/>
    <w:rsid w:val="00A94D24"/>
    <w:rsid w:val="00A97207"/>
    <w:rsid w:val="00AA0F99"/>
    <w:rsid w:val="00AA1521"/>
    <w:rsid w:val="00AA2D0D"/>
    <w:rsid w:val="00AA6FA1"/>
    <w:rsid w:val="00AB0240"/>
    <w:rsid w:val="00AB15B7"/>
    <w:rsid w:val="00AB2B12"/>
    <w:rsid w:val="00AB3ED5"/>
    <w:rsid w:val="00AB6268"/>
    <w:rsid w:val="00AB7DF9"/>
    <w:rsid w:val="00AC672F"/>
    <w:rsid w:val="00AD069C"/>
    <w:rsid w:val="00AD1D8E"/>
    <w:rsid w:val="00AD2A44"/>
    <w:rsid w:val="00AD3698"/>
    <w:rsid w:val="00AD3B6B"/>
    <w:rsid w:val="00AD71CC"/>
    <w:rsid w:val="00AE0098"/>
    <w:rsid w:val="00AE1DAD"/>
    <w:rsid w:val="00AE218E"/>
    <w:rsid w:val="00AE3056"/>
    <w:rsid w:val="00AF6019"/>
    <w:rsid w:val="00AF6DA1"/>
    <w:rsid w:val="00B05654"/>
    <w:rsid w:val="00B05AC6"/>
    <w:rsid w:val="00B07F71"/>
    <w:rsid w:val="00B13A96"/>
    <w:rsid w:val="00B25776"/>
    <w:rsid w:val="00B2595D"/>
    <w:rsid w:val="00B31F72"/>
    <w:rsid w:val="00B332AE"/>
    <w:rsid w:val="00B35F9D"/>
    <w:rsid w:val="00B35FCA"/>
    <w:rsid w:val="00B420FC"/>
    <w:rsid w:val="00B43229"/>
    <w:rsid w:val="00B47E50"/>
    <w:rsid w:val="00B50F8B"/>
    <w:rsid w:val="00B51FA2"/>
    <w:rsid w:val="00B52628"/>
    <w:rsid w:val="00B54709"/>
    <w:rsid w:val="00B5550D"/>
    <w:rsid w:val="00B5666E"/>
    <w:rsid w:val="00B57C13"/>
    <w:rsid w:val="00B612AA"/>
    <w:rsid w:val="00B6380E"/>
    <w:rsid w:val="00B64891"/>
    <w:rsid w:val="00B66A65"/>
    <w:rsid w:val="00B67A6D"/>
    <w:rsid w:val="00B70211"/>
    <w:rsid w:val="00B70C67"/>
    <w:rsid w:val="00B73170"/>
    <w:rsid w:val="00B746C5"/>
    <w:rsid w:val="00B77168"/>
    <w:rsid w:val="00B824A3"/>
    <w:rsid w:val="00B87B80"/>
    <w:rsid w:val="00B92A2A"/>
    <w:rsid w:val="00B92A33"/>
    <w:rsid w:val="00B93237"/>
    <w:rsid w:val="00B94096"/>
    <w:rsid w:val="00B972EC"/>
    <w:rsid w:val="00BA0302"/>
    <w:rsid w:val="00BA1D2F"/>
    <w:rsid w:val="00BA29DE"/>
    <w:rsid w:val="00BA5DD4"/>
    <w:rsid w:val="00BA7ED6"/>
    <w:rsid w:val="00BB03BD"/>
    <w:rsid w:val="00BB13A4"/>
    <w:rsid w:val="00BB53FF"/>
    <w:rsid w:val="00BB73E8"/>
    <w:rsid w:val="00BC1139"/>
    <w:rsid w:val="00BC114A"/>
    <w:rsid w:val="00BC32AC"/>
    <w:rsid w:val="00BC40A4"/>
    <w:rsid w:val="00BC5547"/>
    <w:rsid w:val="00BD1104"/>
    <w:rsid w:val="00BD22F5"/>
    <w:rsid w:val="00BD2DF7"/>
    <w:rsid w:val="00BD3FE8"/>
    <w:rsid w:val="00BD4411"/>
    <w:rsid w:val="00BD46EE"/>
    <w:rsid w:val="00BD54D6"/>
    <w:rsid w:val="00BD57B2"/>
    <w:rsid w:val="00BD604B"/>
    <w:rsid w:val="00BD6539"/>
    <w:rsid w:val="00BD73CB"/>
    <w:rsid w:val="00BE0B7F"/>
    <w:rsid w:val="00BE2259"/>
    <w:rsid w:val="00BE44E9"/>
    <w:rsid w:val="00BE6F48"/>
    <w:rsid w:val="00BE717A"/>
    <w:rsid w:val="00BE7F81"/>
    <w:rsid w:val="00BF19F8"/>
    <w:rsid w:val="00BF54D5"/>
    <w:rsid w:val="00BF5D69"/>
    <w:rsid w:val="00C00B22"/>
    <w:rsid w:val="00C00DC3"/>
    <w:rsid w:val="00C057C8"/>
    <w:rsid w:val="00C12AEC"/>
    <w:rsid w:val="00C169C0"/>
    <w:rsid w:val="00C20237"/>
    <w:rsid w:val="00C22DCA"/>
    <w:rsid w:val="00C25DF7"/>
    <w:rsid w:val="00C26AFB"/>
    <w:rsid w:val="00C30777"/>
    <w:rsid w:val="00C35E77"/>
    <w:rsid w:val="00C36E31"/>
    <w:rsid w:val="00C40598"/>
    <w:rsid w:val="00C406FC"/>
    <w:rsid w:val="00C42908"/>
    <w:rsid w:val="00C439E8"/>
    <w:rsid w:val="00C4493F"/>
    <w:rsid w:val="00C46A97"/>
    <w:rsid w:val="00C47DF3"/>
    <w:rsid w:val="00C611D8"/>
    <w:rsid w:val="00C618E3"/>
    <w:rsid w:val="00C62A84"/>
    <w:rsid w:val="00C62D41"/>
    <w:rsid w:val="00C65604"/>
    <w:rsid w:val="00C71F22"/>
    <w:rsid w:val="00C7287A"/>
    <w:rsid w:val="00C732ED"/>
    <w:rsid w:val="00C733A6"/>
    <w:rsid w:val="00C82E85"/>
    <w:rsid w:val="00C83885"/>
    <w:rsid w:val="00C862D0"/>
    <w:rsid w:val="00C8668D"/>
    <w:rsid w:val="00C9140A"/>
    <w:rsid w:val="00C952BE"/>
    <w:rsid w:val="00C9561E"/>
    <w:rsid w:val="00C96C0E"/>
    <w:rsid w:val="00C978A2"/>
    <w:rsid w:val="00CA1BBB"/>
    <w:rsid w:val="00CA1D04"/>
    <w:rsid w:val="00CA1EFA"/>
    <w:rsid w:val="00CA3843"/>
    <w:rsid w:val="00CA42EE"/>
    <w:rsid w:val="00CA46D5"/>
    <w:rsid w:val="00CA649C"/>
    <w:rsid w:val="00CB098D"/>
    <w:rsid w:val="00CB2B5D"/>
    <w:rsid w:val="00CB2E4C"/>
    <w:rsid w:val="00CB3571"/>
    <w:rsid w:val="00CB431F"/>
    <w:rsid w:val="00CB69E1"/>
    <w:rsid w:val="00CC2634"/>
    <w:rsid w:val="00CC2854"/>
    <w:rsid w:val="00CC5436"/>
    <w:rsid w:val="00CD0151"/>
    <w:rsid w:val="00CD3174"/>
    <w:rsid w:val="00CD536D"/>
    <w:rsid w:val="00CD5F06"/>
    <w:rsid w:val="00CF22EC"/>
    <w:rsid w:val="00CF252B"/>
    <w:rsid w:val="00CF585E"/>
    <w:rsid w:val="00CF5A15"/>
    <w:rsid w:val="00D0003D"/>
    <w:rsid w:val="00D00AAB"/>
    <w:rsid w:val="00D03329"/>
    <w:rsid w:val="00D055B7"/>
    <w:rsid w:val="00D06DA7"/>
    <w:rsid w:val="00D07DA6"/>
    <w:rsid w:val="00D10147"/>
    <w:rsid w:val="00D105B5"/>
    <w:rsid w:val="00D11AC7"/>
    <w:rsid w:val="00D12B11"/>
    <w:rsid w:val="00D12CEE"/>
    <w:rsid w:val="00D163BE"/>
    <w:rsid w:val="00D20E88"/>
    <w:rsid w:val="00D23827"/>
    <w:rsid w:val="00D2511D"/>
    <w:rsid w:val="00D25D17"/>
    <w:rsid w:val="00D260F4"/>
    <w:rsid w:val="00D262F4"/>
    <w:rsid w:val="00D26597"/>
    <w:rsid w:val="00D267F9"/>
    <w:rsid w:val="00D270DF"/>
    <w:rsid w:val="00D42AFD"/>
    <w:rsid w:val="00D45E3B"/>
    <w:rsid w:val="00D50197"/>
    <w:rsid w:val="00D50DDD"/>
    <w:rsid w:val="00D535A1"/>
    <w:rsid w:val="00D54AE8"/>
    <w:rsid w:val="00D57B3A"/>
    <w:rsid w:val="00D57E6C"/>
    <w:rsid w:val="00D60F8F"/>
    <w:rsid w:val="00D64077"/>
    <w:rsid w:val="00D70B8F"/>
    <w:rsid w:val="00D72935"/>
    <w:rsid w:val="00D7391F"/>
    <w:rsid w:val="00D77197"/>
    <w:rsid w:val="00D82754"/>
    <w:rsid w:val="00D83FDE"/>
    <w:rsid w:val="00D9035D"/>
    <w:rsid w:val="00D97D2D"/>
    <w:rsid w:val="00DA2E3F"/>
    <w:rsid w:val="00DA4EB8"/>
    <w:rsid w:val="00DA4F3A"/>
    <w:rsid w:val="00DA548C"/>
    <w:rsid w:val="00DA6545"/>
    <w:rsid w:val="00DA68BB"/>
    <w:rsid w:val="00DA68E3"/>
    <w:rsid w:val="00DA7347"/>
    <w:rsid w:val="00DA783C"/>
    <w:rsid w:val="00DA7B28"/>
    <w:rsid w:val="00DA7F6D"/>
    <w:rsid w:val="00DB0B62"/>
    <w:rsid w:val="00DB1870"/>
    <w:rsid w:val="00DB2DF6"/>
    <w:rsid w:val="00DC086C"/>
    <w:rsid w:val="00DC1FE5"/>
    <w:rsid w:val="00DC5CF8"/>
    <w:rsid w:val="00DD0ABF"/>
    <w:rsid w:val="00DD2558"/>
    <w:rsid w:val="00DD2FAD"/>
    <w:rsid w:val="00DD536A"/>
    <w:rsid w:val="00DD6826"/>
    <w:rsid w:val="00DD7AD2"/>
    <w:rsid w:val="00DE432B"/>
    <w:rsid w:val="00DE4C5A"/>
    <w:rsid w:val="00DE5074"/>
    <w:rsid w:val="00DF6F0E"/>
    <w:rsid w:val="00E02F00"/>
    <w:rsid w:val="00E10D7C"/>
    <w:rsid w:val="00E11FD3"/>
    <w:rsid w:val="00E1443C"/>
    <w:rsid w:val="00E16893"/>
    <w:rsid w:val="00E16BE9"/>
    <w:rsid w:val="00E17F88"/>
    <w:rsid w:val="00E21F3B"/>
    <w:rsid w:val="00E220AF"/>
    <w:rsid w:val="00E23139"/>
    <w:rsid w:val="00E23E6C"/>
    <w:rsid w:val="00E24255"/>
    <w:rsid w:val="00E25A16"/>
    <w:rsid w:val="00E269DD"/>
    <w:rsid w:val="00E27191"/>
    <w:rsid w:val="00E275E9"/>
    <w:rsid w:val="00E2797F"/>
    <w:rsid w:val="00E300A6"/>
    <w:rsid w:val="00E30F38"/>
    <w:rsid w:val="00E335EB"/>
    <w:rsid w:val="00E36A59"/>
    <w:rsid w:val="00E40306"/>
    <w:rsid w:val="00E44307"/>
    <w:rsid w:val="00E444B9"/>
    <w:rsid w:val="00E50E5E"/>
    <w:rsid w:val="00E5504C"/>
    <w:rsid w:val="00E56929"/>
    <w:rsid w:val="00E579C8"/>
    <w:rsid w:val="00E60262"/>
    <w:rsid w:val="00E61E30"/>
    <w:rsid w:val="00E63EC4"/>
    <w:rsid w:val="00E646FB"/>
    <w:rsid w:val="00E651F1"/>
    <w:rsid w:val="00E7112B"/>
    <w:rsid w:val="00E71591"/>
    <w:rsid w:val="00E71844"/>
    <w:rsid w:val="00E726DA"/>
    <w:rsid w:val="00E73E8A"/>
    <w:rsid w:val="00E77101"/>
    <w:rsid w:val="00E77DB9"/>
    <w:rsid w:val="00E8089D"/>
    <w:rsid w:val="00E8377C"/>
    <w:rsid w:val="00E838A0"/>
    <w:rsid w:val="00E84057"/>
    <w:rsid w:val="00E90607"/>
    <w:rsid w:val="00E90FA4"/>
    <w:rsid w:val="00E91C3F"/>
    <w:rsid w:val="00E931BF"/>
    <w:rsid w:val="00E93F78"/>
    <w:rsid w:val="00E97002"/>
    <w:rsid w:val="00EA021D"/>
    <w:rsid w:val="00EA1E3F"/>
    <w:rsid w:val="00EA4882"/>
    <w:rsid w:val="00EB1D1C"/>
    <w:rsid w:val="00EB2F4B"/>
    <w:rsid w:val="00EB3563"/>
    <w:rsid w:val="00EB48C9"/>
    <w:rsid w:val="00EC0A4B"/>
    <w:rsid w:val="00EC0FF0"/>
    <w:rsid w:val="00EC60A1"/>
    <w:rsid w:val="00ED15AD"/>
    <w:rsid w:val="00ED78B8"/>
    <w:rsid w:val="00EE04D5"/>
    <w:rsid w:val="00EF0E6A"/>
    <w:rsid w:val="00EF163C"/>
    <w:rsid w:val="00EF1C59"/>
    <w:rsid w:val="00EF498E"/>
    <w:rsid w:val="00EF764B"/>
    <w:rsid w:val="00EF7A64"/>
    <w:rsid w:val="00F0048E"/>
    <w:rsid w:val="00F00532"/>
    <w:rsid w:val="00F007C4"/>
    <w:rsid w:val="00F01D0A"/>
    <w:rsid w:val="00F04229"/>
    <w:rsid w:val="00F07DDF"/>
    <w:rsid w:val="00F12A70"/>
    <w:rsid w:val="00F1600A"/>
    <w:rsid w:val="00F177C3"/>
    <w:rsid w:val="00F17D43"/>
    <w:rsid w:val="00F24C75"/>
    <w:rsid w:val="00F256DD"/>
    <w:rsid w:val="00F26957"/>
    <w:rsid w:val="00F34E0D"/>
    <w:rsid w:val="00F357CE"/>
    <w:rsid w:val="00F36EBD"/>
    <w:rsid w:val="00F41E51"/>
    <w:rsid w:val="00F42791"/>
    <w:rsid w:val="00F442C6"/>
    <w:rsid w:val="00F456DC"/>
    <w:rsid w:val="00F5177D"/>
    <w:rsid w:val="00F53562"/>
    <w:rsid w:val="00F54A35"/>
    <w:rsid w:val="00F55348"/>
    <w:rsid w:val="00F57E56"/>
    <w:rsid w:val="00F6014C"/>
    <w:rsid w:val="00F61455"/>
    <w:rsid w:val="00F6217B"/>
    <w:rsid w:val="00F658D2"/>
    <w:rsid w:val="00F718D8"/>
    <w:rsid w:val="00F71982"/>
    <w:rsid w:val="00F7221F"/>
    <w:rsid w:val="00F83351"/>
    <w:rsid w:val="00F83490"/>
    <w:rsid w:val="00F83E8C"/>
    <w:rsid w:val="00F86798"/>
    <w:rsid w:val="00F9009E"/>
    <w:rsid w:val="00F916E5"/>
    <w:rsid w:val="00F926D8"/>
    <w:rsid w:val="00F94EDD"/>
    <w:rsid w:val="00F951AB"/>
    <w:rsid w:val="00F95A0A"/>
    <w:rsid w:val="00F96D01"/>
    <w:rsid w:val="00FA2608"/>
    <w:rsid w:val="00FA36B0"/>
    <w:rsid w:val="00FA459A"/>
    <w:rsid w:val="00FA7581"/>
    <w:rsid w:val="00FA7E8C"/>
    <w:rsid w:val="00FB1CEA"/>
    <w:rsid w:val="00FB30D1"/>
    <w:rsid w:val="00FC0235"/>
    <w:rsid w:val="00FC156B"/>
    <w:rsid w:val="00FC1CE3"/>
    <w:rsid w:val="00FC25D0"/>
    <w:rsid w:val="00FC287E"/>
    <w:rsid w:val="00FC3319"/>
    <w:rsid w:val="00FC375B"/>
    <w:rsid w:val="00FC4873"/>
    <w:rsid w:val="00FD239F"/>
    <w:rsid w:val="00FD24CB"/>
    <w:rsid w:val="00FD4AEB"/>
    <w:rsid w:val="00FD5583"/>
    <w:rsid w:val="00FD6458"/>
    <w:rsid w:val="00FE16DD"/>
    <w:rsid w:val="00FE25E7"/>
    <w:rsid w:val="00FE3EBA"/>
    <w:rsid w:val="00FE57B9"/>
    <w:rsid w:val="00FE72C3"/>
    <w:rsid w:val="00FE7A7E"/>
    <w:rsid w:val="00FE7F54"/>
    <w:rsid w:val="00FF4019"/>
    <w:rsid w:val="00FF4888"/>
    <w:rsid w:val="00FF5396"/>
    <w:rsid w:val="00FF5D0B"/>
    <w:rsid w:val="00FF6B7E"/>
    <w:rsid w:val="00FF7C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226E28"/>
  <w15:docId w15:val="{189857BD-91F2-4AB6-8D59-95EAD326A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6D120D"/>
    <w:rPr>
      <w:rFonts w:ascii="Cambria" w:hAnsi="Cambria" w:cs="Times New Roman"/>
      <w:b/>
      <w:bCs/>
      <w:kern w:val="32"/>
      <w:sz w:val="32"/>
      <w:szCs w:val="32"/>
    </w:rPr>
  </w:style>
  <w:style w:type="character" w:customStyle="1" w:styleId="Antrat3Diagrama">
    <w:name w:val="Antraštė 3 Diagrama"/>
    <w:basedOn w:val="Numatytasispastraiposriftas"/>
    <w:link w:val="Antrat3"/>
    <w:uiPriority w:val="99"/>
    <w:semiHidden/>
    <w:locked/>
    <w:rsid w:val="006D120D"/>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FD6458"/>
    <w:rPr>
      <w:rFonts w:ascii="TimesLT" w:hAnsi="TimesLT" w:cs="Times New Roman"/>
      <w:sz w:val="24"/>
      <w:lang w:val="en-US" w:eastAsia="en-US" w:bidi="ar-SA"/>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BodyTextChar">
    <w:name w:val="Body Text Char"/>
    <w:basedOn w:val="Numatytasispastraiposriftas"/>
    <w:uiPriority w:val="99"/>
    <w:semiHidden/>
    <w:locked/>
    <w:rsid w:val="006D120D"/>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6D120D"/>
    <w:rPr>
      <w:rFonts w:cs="Times New Roman"/>
      <w:sz w:val="2"/>
    </w:rPr>
  </w:style>
  <w:style w:type="character" w:customStyle="1" w:styleId="AntratsDiagrama">
    <w:name w:val="Antraštės Diagrama"/>
    <w:link w:val="Antrats"/>
    <w:uiPriority w:val="99"/>
    <w:locked/>
    <w:rsid w:val="00083DD4"/>
    <w:rPr>
      <w:rFonts w:ascii="TimesLT" w:hAnsi="TimesLT"/>
      <w:sz w:val="24"/>
      <w:lang w:val="en-US" w:eastAsia="en-US"/>
    </w:rPr>
  </w:style>
  <w:style w:type="paragraph" w:styleId="prastasiniatinklio">
    <w:name w:val="Normal (Web)"/>
    <w:basedOn w:val="prastasis"/>
    <w:uiPriority w:val="99"/>
    <w:rsid w:val="002E6F03"/>
    <w:pPr>
      <w:spacing w:before="100" w:beforeAutospacing="1" w:after="75"/>
    </w:pPr>
  </w:style>
  <w:style w:type="paragraph" w:customStyle="1" w:styleId="Sraopastraipa10">
    <w:name w:val="Sąrašo pastraipa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BodyText1"/>
    <w:uiPriority w:val="99"/>
    <w:locked/>
    <w:rsid w:val="002E6F03"/>
    <w:rPr>
      <w:sz w:val="21"/>
    </w:rPr>
  </w:style>
  <w:style w:type="paragraph" w:customStyle="1" w:styleId="BodyText1">
    <w:name w:val="Body Text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basedOn w:val="Numatytasispastraiposriftas"/>
    <w:uiPriority w:val="99"/>
    <w:rsid w:val="002E6F03"/>
    <w:rPr>
      <w:rFonts w:cs="Times New Roman"/>
      <w:color w:val="0000FF"/>
      <w:u w:val="single"/>
    </w:rPr>
  </w:style>
  <w:style w:type="character" w:styleId="Perirtashipersaitas">
    <w:name w:val="FollowedHyperlink"/>
    <w:basedOn w:val="Numatytasispastraiposriftas"/>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basedOn w:val="Numatytasispastraiposriftas"/>
    <w:link w:val="Porat"/>
    <w:uiPriority w:val="99"/>
    <w:semiHidden/>
    <w:locked/>
    <w:rsid w:val="006D120D"/>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basedOn w:val="Numatytasispastraiposriftas"/>
    <w:uiPriority w:val="99"/>
    <w:rsid w:val="002E6F03"/>
    <w:rPr>
      <w:rFonts w:cs="Times New Roman"/>
    </w:rPr>
  </w:style>
  <w:style w:type="table" w:styleId="Lentelstinklelis">
    <w:name w:val="Table Grid"/>
    <w:basedOn w:val="prastojilentel"/>
    <w:uiPriority w:val="99"/>
    <w:rsid w:val="002E6F0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link w:val="Pagrindinistekstas"/>
    <w:uiPriority w:val="99"/>
    <w:locked/>
    <w:rsid w:val="002E6F03"/>
    <w:rPr>
      <w:sz w:val="24"/>
      <w:lang w:val="en-US" w:eastAsia="en-US"/>
    </w:rPr>
  </w:style>
  <w:style w:type="paragraph" w:styleId="Sraopastraipa">
    <w:name w:val="List Paragraph"/>
    <w:basedOn w:val="prastasis"/>
    <w:uiPriority w:val="99"/>
    <w:qFormat/>
    <w:rsid w:val="000B58E5"/>
    <w:pPr>
      <w:spacing w:after="200" w:line="276" w:lineRule="auto"/>
      <w:ind w:left="720"/>
      <w:contextualSpacing/>
    </w:pPr>
    <w:rPr>
      <w:rFonts w:ascii="Calibri" w:hAnsi="Calibri"/>
      <w:sz w:val="22"/>
      <w:szCs w:val="22"/>
      <w:lang w:eastAsia="en-US"/>
    </w:rPr>
  </w:style>
  <w:style w:type="character" w:customStyle="1" w:styleId="HeaderChar1">
    <w:name w:val="Header Char1"/>
    <w:uiPriority w:val="99"/>
    <w:locked/>
    <w:rsid w:val="00373FFE"/>
    <w:rPr>
      <w:rFonts w:ascii="TimesLT" w:hAnsi="TimesLT"/>
      <w:sz w:val="24"/>
      <w:lang w:val="en-US" w:eastAsia="en-US"/>
    </w:rPr>
  </w:style>
  <w:style w:type="character" w:customStyle="1" w:styleId="BodyTextChar1">
    <w:name w:val="Body Text Char1"/>
    <w:uiPriority w:val="99"/>
    <w:locked/>
    <w:rsid w:val="00373FFE"/>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892853">
      <w:marLeft w:val="0"/>
      <w:marRight w:val="0"/>
      <w:marTop w:val="0"/>
      <w:marBottom w:val="0"/>
      <w:divBdr>
        <w:top w:val="none" w:sz="0" w:space="0" w:color="auto"/>
        <w:left w:val="none" w:sz="0" w:space="0" w:color="auto"/>
        <w:bottom w:val="none" w:sz="0" w:space="0" w:color="auto"/>
        <w:right w:val="none" w:sz="0" w:space="0" w:color="auto"/>
      </w:divBdr>
      <w:divsChild>
        <w:div w:id="122892854">
          <w:marLeft w:val="0"/>
          <w:marRight w:val="0"/>
          <w:marTop w:val="0"/>
          <w:marBottom w:val="0"/>
          <w:divBdr>
            <w:top w:val="none" w:sz="0" w:space="0" w:color="auto"/>
            <w:left w:val="none" w:sz="0" w:space="0" w:color="auto"/>
            <w:bottom w:val="none" w:sz="0" w:space="0" w:color="auto"/>
            <w:right w:val="none" w:sz="0" w:space="0" w:color="auto"/>
          </w:divBdr>
        </w:div>
      </w:divsChild>
    </w:div>
    <w:div w:id="122892855">
      <w:marLeft w:val="0"/>
      <w:marRight w:val="0"/>
      <w:marTop w:val="0"/>
      <w:marBottom w:val="0"/>
      <w:divBdr>
        <w:top w:val="none" w:sz="0" w:space="0" w:color="auto"/>
        <w:left w:val="none" w:sz="0" w:space="0" w:color="auto"/>
        <w:bottom w:val="none" w:sz="0" w:space="0" w:color="auto"/>
        <w:right w:val="none" w:sz="0" w:space="0" w:color="auto"/>
      </w:divBdr>
    </w:div>
    <w:div w:id="122892856">
      <w:marLeft w:val="0"/>
      <w:marRight w:val="0"/>
      <w:marTop w:val="0"/>
      <w:marBottom w:val="0"/>
      <w:divBdr>
        <w:top w:val="none" w:sz="0" w:space="0" w:color="auto"/>
        <w:left w:val="none" w:sz="0" w:space="0" w:color="auto"/>
        <w:bottom w:val="none" w:sz="0" w:space="0" w:color="auto"/>
        <w:right w:val="none" w:sz="0" w:space="0" w:color="auto"/>
      </w:divBdr>
    </w:div>
    <w:div w:id="28654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835D0-77BE-496F-8E92-898B111DF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4</Pages>
  <Words>1181</Words>
  <Characters>6735</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dc:creator>
  <cp:lastModifiedBy>MS</cp:lastModifiedBy>
  <cp:revision>45</cp:revision>
  <cp:lastPrinted>2024-04-08T10:29:00Z</cp:lastPrinted>
  <dcterms:created xsi:type="dcterms:W3CDTF">2024-04-04T10:59:00Z</dcterms:created>
  <dcterms:modified xsi:type="dcterms:W3CDTF">2024-04-18T08:29:00Z</dcterms:modified>
</cp:coreProperties>
</file>